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920441">
        <w:rPr>
          <w:rStyle w:val="af9"/>
          <w:rFonts w:ascii="Arial" w:eastAsia="宋体" w:hAnsi="Arial" w:cs="Arial" w:hint="eastAsia"/>
        </w:rPr>
        <w:t>9</w:t>
      </w:r>
      <w:r>
        <w:rPr>
          <w:rStyle w:val="af9"/>
          <w:rFonts w:ascii="Arial" w:eastAsia="宋体" w:hAnsi="Arial" w:cs="Arial" w:hint="eastAsia"/>
        </w:rPr>
        <w:t>-e</w:t>
      </w:r>
      <w:r w:rsidRPr="00EA74C3">
        <w:rPr>
          <w:rStyle w:val="af9"/>
          <w:rFonts w:ascii="Arial" w:eastAsia="宋体" w:hAnsi="Arial" w:cs="Arial" w:hint="eastAsia"/>
        </w:rPr>
        <w:tab/>
      </w:r>
      <w:r w:rsidR="00024892" w:rsidRPr="00024892">
        <w:rPr>
          <w:rStyle w:val="af9"/>
          <w:rFonts w:ascii="Arial" w:eastAsia="宋体" w:hAnsi="Arial" w:cs="Arial"/>
        </w:rPr>
        <w:t>R4-21090</w:t>
      </w:r>
      <w:r w:rsidR="00AE1BFD">
        <w:rPr>
          <w:rStyle w:val="af9"/>
          <w:rFonts w:ascii="Arial" w:eastAsia="宋体" w:hAnsi="Arial" w:cs="Arial" w:hint="eastAsia"/>
        </w:rPr>
        <w:t>60</w:t>
      </w:r>
    </w:p>
    <w:p w:rsidR="00C02493" w:rsidRPr="005A1E2B" w:rsidRDefault="00C02493" w:rsidP="00C02493">
      <w:pPr>
        <w:tabs>
          <w:tab w:val="left" w:pos="8400"/>
        </w:tabs>
        <w:overflowPunct/>
        <w:autoSpaceDE/>
        <w:autoSpaceDN/>
        <w:adjustRightInd/>
        <w:spacing w:before="0" w:afterLines="20" w:after="48"/>
        <w:textAlignment w:val="auto"/>
        <w:rPr>
          <w:rStyle w:val="af9"/>
          <w:rFonts w:ascii="Arial" w:eastAsia="宋体" w:hAnsi="Arial" w:cs="Arial"/>
        </w:rPr>
      </w:pPr>
      <w:r w:rsidRPr="00E11D29">
        <w:rPr>
          <w:rStyle w:val="af9"/>
          <w:rFonts w:ascii="Arial" w:eastAsia="宋体" w:hAnsi="Arial" w:cs="Arial"/>
        </w:rPr>
        <w:t xml:space="preserve">Electronic Meeting, </w:t>
      </w:r>
      <w:r w:rsidR="004E387A">
        <w:rPr>
          <w:rStyle w:val="af9"/>
          <w:rFonts w:ascii="Arial" w:eastAsia="宋体" w:hAnsi="Arial" w:cs="Arial" w:hint="eastAsia"/>
        </w:rPr>
        <w:t>May. 19-27</w:t>
      </w:r>
      <w:r w:rsidRPr="00E11D29">
        <w:rPr>
          <w:rStyle w:val="af9"/>
          <w:rFonts w:ascii="Arial" w:eastAsia="宋体" w:hAnsi="Arial" w:cs="Arial"/>
        </w:rPr>
        <w:t>, 2021</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352B0" w:rsidRPr="00D352B0">
        <w:rPr>
          <w:rFonts w:ascii="Arial" w:hAnsi="Arial" w:cs="Arial"/>
          <w:b w:val="0"/>
        </w:rPr>
        <w:t xml:space="preserve">Discussion on </w:t>
      </w:r>
      <w:r w:rsidR="00AE1BFD">
        <w:rPr>
          <w:rFonts w:ascii="Arial" w:hAnsi="Arial" w:cs="Arial" w:hint="eastAsia"/>
          <w:b w:val="0"/>
        </w:rPr>
        <w:t xml:space="preserve">Measurement </w:t>
      </w:r>
      <w:r w:rsidR="00D352B0" w:rsidRPr="00D352B0">
        <w:rPr>
          <w:rFonts w:ascii="Arial" w:hAnsi="Arial" w:cs="Arial"/>
          <w:b w:val="0"/>
        </w:rPr>
        <w:t>requirements for NTN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bookmarkStart w:id="1" w:name="_GoBack"/>
      <w:bookmarkEnd w:id="1"/>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3015B8" w:rsidRPr="003015B8">
        <w:rPr>
          <w:rFonts w:ascii="Arial" w:hAnsi="Arial" w:cs="Arial"/>
          <w:b w:val="0"/>
        </w:rPr>
        <w:t>9.12.</w:t>
      </w:r>
      <w:r w:rsidR="009679B0">
        <w:rPr>
          <w:rFonts w:ascii="Arial" w:hAnsi="Arial" w:cs="Arial" w:hint="eastAsia"/>
          <w:b w:val="0"/>
        </w:rPr>
        <w:t>4</w:t>
      </w:r>
      <w:r w:rsidR="003015B8" w:rsidRPr="003015B8">
        <w:rPr>
          <w:rFonts w:ascii="Arial" w:hAnsi="Arial" w:cs="Arial"/>
          <w:b w:val="0"/>
        </w:rPr>
        <w:t>.</w:t>
      </w:r>
      <w:r w:rsidR="00AE1BFD">
        <w:rPr>
          <w:rFonts w:ascii="Arial" w:hAnsi="Arial" w:cs="Arial" w:hint="eastAsia"/>
          <w:b w:val="0"/>
        </w:rPr>
        <w:t>4</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9679B0" w:rsidRPr="00CC022D" w:rsidRDefault="00C02493" w:rsidP="004C4C7A">
      <w:pPr>
        <w:spacing w:before="0" w:after="120"/>
        <w:jc w:val="left"/>
        <w:rPr>
          <w:sz w:val="20"/>
        </w:rPr>
      </w:pPr>
      <w:r>
        <w:rPr>
          <w:rFonts w:hint="eastAsia"/>
          <w:sz w:val="20"/>
        </w:rPr>
        <w:t>In RAN4#</w:t>
      </w:r>
      <w:r w:rsidR="001E1399">
        <w:rPr>
          <w:rFonts w:hint="eastAsia"/>
          <w:sz w:val="20"/>
        </w:rPr>
        <w:t>98</w:t>
      </w:r>
      <w:r w:rsidR="004E387A">
        <w:rPr>
          <w:rFonts w:hint="eastAsia"/>
          <w:sz w:val="20"/>
        </w:rPr>
        <w:t>bis-</w:t>
      </w:r>
      <w:r w:rsidR="001E1399">
        <w:rPr>
          <w:rFonts w:hint="eastAsia"/>
          <w:sz w:val="20"/>
        </w:rPr>
        <w:t xml:space="preserve">e </w:t>
      </w:r>
      <w:r>
        <w:rPr>
          <w:rFonts w:hint="eastAsia"/>
          <w:sz w:val="20"/>
        </w:rPr>
        <w:t xml:space="preserve">meeting, </w:t>
      </w:r>
      <w:r w:rsidR="00C468D7">
        <w:rPr>
          <w:rFonts w:hint="eastAsia"/>
          <w:sz w:val="20"/>
        </w:rPr>
        <w:t>a way forward</w:t>
      </w:r>
      <w:r w:rsidR="00C468D7" w:rsidRPr="009E179C">
        <w:t xml:space="preserve"> </w:t>
      </w:r>
      <w:r w:rsidR="00C468D7" w:rsidRPr="009E179C">
        <w:rPr>
          <w:sz w:val="20"/>
        </w:rPr>
        <w:t xml:space="preserve">on NTN </w:t>
      </w:r>
      <w:r w:rsidR="00212133">
        <w:rPr>
          <w:rFonts w:hint="eastAsia"/>
          <w:sz w:val="20"/>
        </w:rPr>
        <w:t>RRM and measurement</w:t>
      </w:r>
      <w:r w:rsidR="00C468D7" w:rsidRPr="009E179C">
        <w:rPr>
          <w:sz w:val="20"/>
        </w:rPr>
        <w:t xml:space="preserve"> requirements</w:t>
      </w:r>
      <w:r w:rsidR="00C468D7">
        <w:rPr>
          <w:rFonts w:hint="eastAsia"/>
          <w:sz w:val="20"/>
        </w:rPr>
        <w:t xml:space="preserve"> was approved [1].</w:t>
      </w:r>
      <w:r>
        <w:rPr>
          <w:rFonts w:hint="eastAsia"/>
          <w:sz w:val="20"/>
        </w:rPr>
        <w:t xml:space="preserve"> </w:t>
      </w:r>
      <w:r w:rsidR="00C468D7">
        <w:rPr>
          <w:rFonts w:hint="eastAsia"/>
          <w:sz w:val="20"/>
        </w:rPr>
        <w:t xml:space="preserve">After discussion, some agreements </w:t>
      </w:r>
      <w:r w:rsidR="000F1F3E">
        <w:rPr>
          <w:rFonts w:hint="eastAsia"/>
          <w:sz w:val="20"/>
        </w:rPr>
        <w:t xml:space="preserve">about RRM </w:t>
      </w:r>
      <w:r w:rsidR="00C468D7">
        <w:rPr>
          <w:rFonts w:hint="eastAsia"/>
          <w:sz w:val="20"/>
        </w:rPr>
        <w:t>have been reached</w:t>
      </w:r>
      <w:r w:rsidR="000F1F3E">
        <w:rPr>
          <w:rFonts w:hint="eastAsia"/>
          <w:sz w:val="20"/>
        </w:rPr>
        <w:t>, m</w:t>
      </w:r>
      <w:r w:rsidR="00C468D7">
        <w:rPr>
          <w:sz w:val="20"/>
          <w:lang w:val="en-US"/>
        </w:rPr>
        <w:t xml:space="preserve">ore </w:t>
      </w:r>
      <w:r w:rsidR="00C468D7">
        <w:rPr>
          <w:rFonts w:hint="eastAsia"/>
          <w:sz w:val="20"/>
          <w:lang w:val="en-US"/>
        </w:rPr>
        <w:t xml:space="preserve">issues are FFS. </w:t>
      </w:r>
      <w:r w:rsidR="00C468D7">
        <w:rPr>
          <w:sz w:val="20"/>
        </w:rPr>
        <w:t>T</w:t>
      </w:r>
      <w:r w:rsidR="00C468D7">
        <w:rPr>
          <w:rFonts w:hint="eastAsia"/>
          <w:sz w:val="20"/>
        </w:rPr>
        <w:t>his document will discuss these issues further and present our understanding and proposals.</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262223" w:rsidRDefault="00262223" w:rsidP="00280084">
      <w:pPr>
        <w:spacing w:before="0" w:after="120"/>
        <w:jc w:val="left"/>
        <w:rPr>
          <w:sz w:val="20"/>
        </w:rPr>
      </w:pPr>
      <w:r>
        <w:rPr>
          <w:rFonts w:hint="eastAsia"/>
          <w:sz w:val="20"/>
        </w:rPr>
        <w:t xml:space="preserve">In WF [1], several issues cannot be moved forward </w:t>
      </w:r>
      <w:r w:rsidR="00FB3EE3">
        <w:rPr>
          <w:rFonts w:hint="eastAsia"/>
          <w:sz w:val="20"/>
        </w:rPr>
        <w:t>without</w:t>
      </w:r>
      <w:r>
        <w:rPr>
          <w:rFonts w:hint="eastAsia"/>
          <w:sz w:val="20"/>
        </w:rPr>
        <w:t xml:space="preserve"> further RAN1/RAN2 input</w:t>
      </w:r>
      <w:r w:rsidR="00FB3EE3">
        <w:rPr>
          <w:rFonts w:hint="eastAsia"/>
          <w:sz w:val="20"/>
        </w:rPr>
        <w:t>. Here we discuss the issues for NTN measurement which are less relevant to RAN1/2.</w:t>
      </w:r>
    </w:p>
    <w:p w:rsidR="002D6CA0" w:rsidRPr="00280084" w:rsidRDefault="002D6CA0" w:rsidP="002D6CA0">
      <w:pPr>
        <w:spacing w:before="0" w:after="120"/>
        <w:jc w:val="left"/>
        <w:rPr>
          <w:b/>
          <w:sz w:val="20"/>
          <w:lang w:val="en-US"/>
        </w:rPr>
      </w:pPr>
      <w:r w:rsidRPr="00280084">
        <w:rPr>
          <w:b/>
          <w:sz w:val="20"/>
          <w:lang w:val="en-US"/>
        </w:rPr>
        <w:t>Issue 6-1:</w:t>
      </w:r>
      <w:r w:rsidRPr="00280084">
        <w:rPr>
          <w:sz w:val="20"/>
          <w:lang w:val="en-US"/>
        </w:rPr>
        <w:t xml:space="preserve"> DRX cycle</w:t>
      </w:r>
    </w:p>
    <w:p w:rsidR="002D6CA0" w:rsidRDefault="002D6CA0" w:rsidP="002D6CA0">
      <w:pPr>
        <w:spacing w:before="0" w:after="120"/>
        <w:jc w:val="left"/>
        <w:rPr>
          <w:sz w:val="20"/>
          <w:lang w:val="en-US"/>
        </w:rPr>
      </w:pPr>
      <w:r>
        <w:rPr>
          <w:rFonts w:hint="eastAsia"/>
          <w:sz w:val="20"/>
        </w:rPr>
        <w:t xml:space="preserve">It is agreed that </w:t>
      </w:r>
      <w:r w:rsidRPr="00280084">
        <w:rPr>
          <w:sz w:val="20"/>
        </w:rPr>
        <w:t>RAN4 should further study the applicability of DRX cycle in RRM requirements</w:t>
      </w:r>
      <w:r>
        <w:rPr>
          <w:rFonts w:hint="eastAsia"/>
          <w:sz w:val="20"/>
        </w:rPr>
        <w:t xml:space="preserve"> [1]</w:t>
      </w:r>
      <w:r w:rsidRPr="00280084">
        <w:rPr>
          <w:sz w:val="20"/>
        </w:rPr>
        <w:t>.</w:t>
      </w:r>
      <w:r>
        <w:rPr>
          <w:rFonts w:hint="eastAsia"/>
          <w:sz w:val="20"/>
        </w:rPr>
        <w:t xml:space="preserve"> </w:t>
      </w:r>
      <w:r>
        <w:rPr>
          <w:sz w:val="20"/>
        </w:rPr>
        <w:t>I</w:t>
      </w:r>
      <w:r>
        <w:rPr>
          <w:rFonts w:hint="eastAsia"/>
          <w:sz w:val="20"/>
        </w:rPr>
        <w:t>n last meeting,</w:t>
      </w:r>
      <w:r w:rsidR="00FB3EE3">
        <w:rPr>
          <w:rFonts w:hint="eastAsia"/>
          <w:sz w:val="20"/>
        </w:rPr>
        <w:t xml:space="preserve"> we</w:t>
      </w:r>
      <w:r>
        <w:rPr>
          <w:rFonts w:hint="eastAsia"/>
          <w:sz w:val="20"/>
        </w:rPr>
        <w:t xml:space="preserve"> discussed and analysed the DRX cycle for NTN system</w:t>
      </w:r>
      <w:r w:rsidR="00FB3EE3">
        <w:rPr>
          <w:rFonts w:hint="eastAsia"/>
          <w:sz w:val="20"/>
        </w:rPr>
        <w:t xml:space="preserve"> in [2]</w:t>
      </w:r>
      <w:r>
        <w:rPr>
          <w:rFonts w:hint="eastAsia"/>
          <w:sz w:val="20"/>
        </w:rPr>
        <w:t xml:space="preserve">. </w:t>
      </w:r>
      <w:r>
        <w:rPr>
          <w:sz w:val="20"/>
        </w:rPr>
        <w:t>F</w:t>
      </w:r>
      <w:r>
        <w:rPr>
          <w:rFonts w:hint="eastAsia"/>
          <w:sz w:val="20"/>
        </w:rPr>
        <w:t xml:space="preserve">or LEO, the cell will change </w:t>
      </w:r>
      <w:r>
        <w:rPr>
          <w:sz w:val="20"/>
        </w:rPr>
        <w:t>quickly</w:t>
      </w:r>
      <w:r>
        <w:rPr>
          <w:rFonts w:hint="eastAsia"/>
          <w:sz w:val="20"/>
        </w:rPr>
        <w:t xml:space="preserve">, </w:t>
      </w:r>
      <w:r w:rsidR="00F323C6">
        <w:rPr>
          <w:rFonts w:hint="eastAsia"/>
          <w:sz w:val="20"/>
          <w:lang w:val="en-US"/>
        </w:rPr>
        <w:t xml:space="preserve">UE will stay in a cell only 11.9s ~ 25.1s for FR1, and 5.3s ~ 11.9s for FR2. </w:t>
      </w:r>
      <w:r w:rsidR="00F323C6" w:rsidRPr="00F323C6">
        <w:rPr>
          <w:sz w:val="20"/>
          <w:lang w:val="en-US"/>
        </w:rPr>
        <w:t xml:space="preserve">The </w:t>
      </w:r>
      <w:r w:rsidR="00FB3EE3">
        <w:rPr>
          <w:rFonts w:hint="eastAsia"/>
          <w:sz w:val="20"/>
          <w:lang w:val="en-US"/>
        </w:rPr>
        <w:t xml:space="preserve">applicable </w:t>
      </w:r>
      <w:r w:rsidR="00F323C6" w:rsidRPr="00F323C6">
        <w:rPr>
          <w:sz w:val="20"/>
          <w:lang w:val="en-US"/>
        </w:rPr>
        <w:t xml:space="preserve">DRX </w:t>
      </w:r>
      <w:r w:rsidR="00FB3EE3">
        <w:rPr>
          <w:rFonts w:hint="eastAsia"/>
          <w:sz w:val="20"/>
          <w:lang w:val="en-US"/>
        </w:rPr>
        <w:t xml:space="preserve">cycle </w:t>
      </w:r>
      <w:r w:rsidR="00F323C6" w:rsidRPr="00F323C6">
        <w:rPr>
          <w:sz w:val="20"/>
          <w:lang w:val="en-US"/>
        </w:rPr>
        <w:t>should not be longer than 320ms for NTN system.</w:t>
      </w:r>
      <w:r w:rsidR="00F323C6">
        <w:rPr>
          <w:rFonts w:hint="eastAsia"/>
          <w:sz w:val="20"/>
          <w:lang w:val="en-US"/>
        </w:rPr>
        <w:t xml:space="preserve"> </w:t>
      </w:r>
      <w:r w:rsidR="00F323C6">
        <w:rPr>
          <w:sz w:val="20"/>
          <w:lang w:val="en-US"/>
        </w:rPr>
        <w:t>O</w:t>
      </w:r>
      <w:r w:rsidR="00F323C6">
        <w:rPr>
          <w:rFonts w:hint="eastAsia"/>
          <w:sz w:val="20"/>
          <w:lang w:val="en-US"/>
        </w:rPr>
        <w:t xml:space="preserve">f course, different type satellite will have different requirement. </w:t>
      </w:r>
      <w:r w:rsidR="00F323C6">
        <w:rPr>
          <w:sz w:val="20"/>
          <w:lang w:val="en-US"/>
        </w:rPr>
        <w:t>F</w:t>
      </w:r>
      <w:r w:rsidR="00F323C6">
        <w:rPr>
          <w:rFonts w:hint="eastAsia"/>
          <w:sz w:val="20"/>
          <w:lang w:val="en-US"/>
        </w:rPr>
        <w:t xml:space="preserve">or example, GEO is static track. </w:t>
      </w:r>
      <w:r w:rsidR="00F323C6">
        <w:rPr>
          <w:sz w:val="20"/>
          <w:lang w:val="en-US"/>
        </w:rPr>
        <w:t>I</w:t>
      </w:r>
      <w:r w:rsidR="00F323C6">
        <w:rPr>
          <w:rFonts w:hint="eastAsia"/>
          <w:sz w:val="20"/>
          <w:lang w:val="en-US"/>
        </w:rPr>
        <w:t>f UE connected with GEO, all DRX cycle</w:t>
      </w:r>
      <w:r w:rsidR="00FB3EE3">
        <w:rPr>
          <w:rFonts w:hint="eastAsia"/>
          <w:sz w:val="20"/>
          <w:lang w:val="en-US"/>
        </w:rPr>
        <w:t>s</w:t>
      </w:r>
      <w:r w:rsidR="00F323C6">
        <w:rPr>
          <w:rFonts w:hint="eastAsia"/>
          <w:sz w:val="20"/>
          <w:lang w:val="en-US"/>
        </w:rPr>
        <w:t xml:space="preserve"> </w:t>
      </w:r>
      <w:r w:rsidR="00FB3EE3">
        <w:rPr>
          <w:rFonts w:hint="eastAsia"/>
          <w:sz w:val="20"/>
          <w:lang w:val="en-US"/>
        </w:rPr>
        <w:t xml:space="preserve">are applicable for NTN measurement. </w:t>
      </w:r>
    </w:p>
    <w:p w:rsidR="00F323C6" w:rsidRPr="00F323C6" w:rsidRDefault="00FB3EE3" w:rsidP="002D6CA0">
      <w:pPr>
        <w:spacing w:before="0" w:after="120"/>
        <w:jc w:val="left"/>
        <w:rPr>
          <w:b/>
          <w:sz w:val="20"/>
        </w:rPr>
      </w:pPr>
      <w:r>
        <w:rPr>
          <w:rFonts w:hint="eastAsia"/>
          <w:b/>
          <w:sz w:val="20"/>
          <w:lang w:val="en-US"/>
        </w:rPr>
        <w:t>Proposal</w:t>
      </w:r>
      <w:r w:rsidRPr="00F323C6">
        <w:rPr>
          <w:b/>
          <w:sz w:val="20"/>
          <w:lang w:val="en-US"/>
        </w:rPr>
        <w:t xml:space="preserve"> </w:t>
      </w:r>
      <w:r w:rsidR="00F323C6" w:rsidRPr="00F323C6">
        <w:rPr>
          <w:b/>
          <w:sz w:val="20"/>
          <w:lang w:val="en-US"/>
        </w:rPr>
        <w:t xml:space="preserve">1: </w:t>
      </w:r>
      <w:r w:rsidR="00F323C6" w:rsidRPr="00F323C6">
        <w:rPr>
          <w:rFonts w:hint="eastAsia"/>
          <w:b/>
          <w:sz w:val="20"/>
          <w:lang w:val="en-US"/>
        </w:rPr>
        <w:t xml:space="preserve">The </w:t>
      </w:r>
      <w:r>
        <w:rPr>
          <w:rFonts w:hint="eastAsia"/>
          <w:b/>
          <w:sz w:val="20"/>
          <w:lang w:val="en-US"/>
        </w:rPr>
        <w:t xml:space="preserve">applicable </w:t>
      </w:r>
      <w:r w:rsidR="00F323C6" w:rsidRPr="00F323C6">
        <w:rPr>
          <w:rFonts w:hint="eastAsia"/>
          <w:b/>
          <w:sz w:val="20"/>
          <w:lang w:val="en-US"/>
        </w:rPr>
        <w:t xml:space="preserve">DRX cycle should be based on </w:t>
      </w:r>
      <w:r w:rsidR="00F323C6" w:rsidRPr="00F323C6">
        <w:rPr>
          <w:b/>
          <w:sz w:val="20"/>
          <w:lang w:val="en-US"/>
        </w:rPr>
        <w:t>satellite</w:t>
      </w:r>
      <w:r w:rsidR="00F323C6" w:rsidRPr="00F323C6">
        <w:rPr>
          <w:rFonts w:hint="eastAsia"/>
          <w:b/>
          <w:sz w:val="20"/>
          <w:lang w:val="en-US"/>
        </w:rPr>
        <w:t xml:space="preserve"> type. </w:t>
      </w:r>
      <w:r w:rsidR="00F323C6" w:rsidRPr="00F323C6">
        <w:rPr>
          <w:b/>
          <w:sz w:val="20"/>
          <w:lang w:val="en-US"/>
        </w:rPr>
        <w:t>T</w:t>
      </w:r>
      <w:r w:rsidR="00F323C6" w:rsidRPr="00F323C6">
        <w:rPr>
          <w:rFonts w:hint="eastAsia"/>
          <w:b/>
          <w:sz w:val="20"/>
          <w:lang w:val="en-US"/>
        </w:rPr>
        <w:t>he maximum</w:t>
      </w:r>
      <w:r>
        <w:rPr>
          <w:rFonts w:hint="eastAsia"/>
          <w:b/>
          <w:sz w:val="20"/>
          <w:lang w:val="en-US"/>
        </w:rPr>
        <w:t xml:space="preserve"> applicable</w:t>
      </w:r>
      <w:r w:rsidR="00F323C6" w:rsidRPr="00F323C6">
        <w:rPr>
          <w:rFonts w:hint="eastAsia"/>
          <w:b/>
          <w:sz w:val="20"/>
          <w:lang w:val="en-US"/>
        </w:rPr>
        <w:t xml:space="preserve"> DRX cycle may be limited 320ms for LEO, and all DRX cycle</w:t>
      </w:r>
      <w:r w:rsidR="00F10DC5">
        <w:rPr>
          <w:rFonts w:hint="eastAsia"/>
          <w:b/>
          <w:sz w:val="20"/>
          <w:lang w:val="en-US"/>
        </w:rPr>
        <w:t>s</w:t>
      </w:r>
      <w:r w:rsidR="00F323C6" w:rsidRPr="00F323C6">
        <w:rPr>
          <w:rFonts w:hint="eastAsia"/>
          <w:b/>
          <w:sz w:val="20"/>
          <w:lang w:val="en-US"/>
        </w:rPr>
        <w:t xml:space="preserve"> </w:t>
      </w:r>
      <w:r w:rsidR="00F10DC5">
        <w:rPr>
          <w:rFonts w:hint="eastAsia"/>
          <w:b/>
          <w:sz w:val="20"/>
          <w:lang w:val="en-US"/>
        </w:rPr>
        <w:t>are applicable</w:t>
      </w:r>
      <w:r w:rsidR="00F323C6" w:rsidRPr="00F323C6">
        <w:rPr>
          <w:rFonts w:hint="eastAsia"/>
          <w:b/>
          <w:sz w:val="20"/>
          <w:lang w:val="en-US"/>
        </w:rPr>
        <w:t xml:space="preserve"> for GEO.</w:t>
      </w:r>
    </w:p>
    <w:p w:rsidR="00212133" w:rsidRPr="00F323C6" w:rsidRDefault="00212133" w:rsidP="00280084">
      <w:pPr>
        <w:spacing w:before="0" w:after="120"/>
        <w:jc w:val="left"/>
        <w:rPr>
          <w:sz w:val="20"/>
        </w:rPr>
      </w:pPr>
    </w:p>
    <w:p w:rsidR="00D3152B" w:rsidRPr="00D3152B" w:rsidRDefault="00D3152B" w:rsidP="00D3152B">
      <w:pPr>
        <w:spacing w:before="0" w:after="120"/>
        <w:jc w:val="left"/>
        <w:rPr>
          <w:sz w:val="20"/>
          <w:lang w:val="en-US"/>
        </w:rPr>
      </w:pPr>
      <w:r w:rsidRPr="00D3152B">
        <w:rPr>
          <w:b/>
          <w:sz w:val="20"/>
          <w:lang w:val="en-US"/>
        </w:rPr>
        <w:t>Issue 6-2:</w:t>
      </w:r>
      <w:r w:rsidRPr="00D3152B">
        <w:rPr>
          <w:sz w:val="20"/>
          <w:lang w:val="en-US"/>
        </w:rPr>
        <w:t xml:space="preserve"> Side condition for RRM measurement requirements</w:t>
      </w:r>
    </w:p>
    <w:p w:rsidR="00A97ECE" w:rsidRDefault="00A97ECE" w:rsidP="00280084">
      <w:pPr>
        <w:spacing w:before="0" w:after="120"/>
        <w:jc w:val="left"/>
      </w:pPr>
      <w:r w:rsidRPr="00FE4013">
        <w:t>In way forward [1], it is listed as below:</w:t>
      </w:r>
    </w:p>
    <w:tbl>
      <w:tblPr>
        <w:tblStyle w:val="af8"/>
        <w:tblW w:w="0" w:type="auto"/>
        <w:tblLook w:val="04A0" w:firstRow="1" w:lastRow="0" w:firstColumn="1" w:lastColumn="0" w:noHBand="0" w:noVBand="1"/>
      </w:tblPr>
      <w:tblGrid>
        <w:gridCol w:w="9855"/>
      </w:tblGrid>
      <w:tr w:rsidR="00A97ECE" w:rsidTr="00A97ECE">
        <w:tc>
          <w:tcPr>
            <w:tcW w:w="9855" w:type="dxa"/>
          </w:tcPr>
          <w:p w:rsidR="00A97ECE" w:rsidRDefault="00A97ECE" w:rsidP="00280084">
            <w:pPr>
              <w:spacing w:before="0" w:after="120"/>
              <w:jc w:val="left"/>
              <w:rPr>
                <w:sz w:val="20"/>
                <w:lang w:val="pl-PL"/>
              </w:rPr>
            </w:pPr>
            <w:r w:rsidRPr="00A97ECE">
              <w:rPr>
                <w:sz w:val="20"/>
                <w:lang w:val="pl-PL"/>
              </w:rPr>
              <w:t>More discussion on side condition for RRM measurements necessary. The discussion should be done on a case by case basis and take the scenario into account.</w:t>
            </w:r>
          </w:p>
        </w:tc>
      </w:tr>
    </w:tbl>
    <w:p w:rsidR="00A97ECE" w:rsidRDefault="00A97ECE" w:rsidP="00280084">
      <w:pPr>
        <w:spacing w:before="0" w:after="120"/>
        <w:jc w:val="left"/>
        <w:rPr>
          <w:sz w:val="20"/>
          <w:lang w:val="pl-PL"/>
        </w:rPr>
      </w:pPr>
    </w:p>
    <w:p w:rsidR="00D3152B" w:rsidRDefault="00D3152B" w:rsidP="00D3152B">
      <w:pPr>
        <w:spacing w:before="0" w:after="120"/>
        <w:jc w:val="left"/>
        <w:rPr>
          <w:sz w:val="20"/>
        </w:rPr>
      </w:pPr>
      <w:r>
        <w:rPr>
          <w:rFonts w:hint="eastAsia"/>
          <w:sz w:val="20"/>
        </w:rPr>
        <w:t xml:space="preserve">The side condition should not be too low. </w:t>
      </w:r>
      <w:r>
        <w:rPr>
          <w:sz w:val="20"/>
        </w:rPr>
        <w:t>I</w:t>
      </w:r>
      <w:r>
        <w:rPr>
          <w:rFonts w:hint="eastAsia"/>
          <w:sz w:val="20"/>
        </w:rPr>
        <w:t xml:space="preserve">n current NR RRM specification, normal side condition for </w:t>
      </w:r>
      <w:r>
        <w:rPr>
          <w:sz w:val="20"/>
        </w:rPr>
        <w:t>measurement</w:t>
      </w:r>
      <w:r>
        <w:rPr>
          <w:rFonts w:hint="eastAsia"/>
          <w:sz w:val="20"/>
        </w:rPr>
        <w:t xml:space="preserve">s is -6dB </w:t>
      </w:r>
      <w:proofErr w:type="spellStart"/>
      <w:r>
        <w:rPr>
          <w:rFonts w:hint="eastAsia"/>
          <w:sz w:val="20"/>
        </w:rPr>
        <w:t>Es</w:t>
      </w:r>
      <w:proofErr w:type="spellEnd"/>
      <w:r>
        <w:rPr>
          <w:rFonts w:hint="eastAsia"/>
          <w:sz w:val="20"/>
        </w:rPr>
        <w:t>/</w:t>
      </w:r>
      <w:proofErr w:type="spellStart"/>
      <w:r>
        <w:rPr>
          <w:rFonts w:hint="eastAsia"/>
          <w:sz w:val="20"/>
        </w:rPr>
        <w:t>Iot</w:t>
      </w:r>
      <w:proofErr w:type="spellEnd"/>
      <w:r>
        <w:rPr>
          <w:rFonts w:hint="eastAsia"/>
          <w:sz w:val="20"/>
        </w:rPr>
        <w:t xml:space="preserve">. </w:t>
      </w:r>
      <w:r>
        <w:rPr>
          <w:sz w:val="20"/>
        </w:rPr>
        <w:t>T</w:t>
      </w:r>
      <w:r>
        <w:rPr>
          <w:rFonts w:hint="eastAsia"/>
          <w:sz w:val="20"/>
        </w:rPr>
        <w:t xml:space="preserve">he time requirement for cell search is </w:t>
      </w:r>
      <w:r w:rsidR="00751142">
        <w:rPr>
          <w:sz w:val="20"/>
        </w:rPr>
        <w:t>15</w:t>
      </w:r>
      <w:r>
        <w:rPr>
          <w:rFonts w:hint="eastAsia"/>
          <w:sz w:val="20"/>
        </w:rPr>
        <w:t xml:space="preserve"> DRX period, i.e. </w:t>
      </w:r>
      <w:r w:rsidR="00751142">
        <w:rPr>
          <w:sz w:val="20"/>
        </w:rPr>
        <w:t>4.8</w:t>
      </w:r>
      <w:r>
        <w:rPr>
          <w:rFonts w:hint="eastAsia"/>
          <w:sz w:val="20"/>
        </w:rPr>
        <w:t xml:space="preserve">s for 320ms DRX. It should not be </w:t>
      </w:r>
      <w:r w:rsidR="00751142">
        <w:rPr>
          <w:sz w:val="20"/>
        </w:rPr>
        <w:t>suitable</w:t>
      </w:r>
      <w:r w:rsidR="00751142">
        <w:rPr>
          <w:rFonts w:hint="eastAsia"/>
          <w:sz w:val="20"/>
        </w:rPr>
        <w:t xml:space="preserve"> </w:t>
      </w:r>
      <w:r>
        <w:rPr>
          <w:rFonts w:hint="eastAsia"/>
          <w:sz w:val="20"/>
        </w:rPr>
        <w:t xml:space="preserve">for </w:t>
      </w:r>
      <w:r w:rsidR="001647D4">
        <w:rPr>
          <w:rFonts w:hint="eastAsia"/>
          <w:sz w:val="20"/>
        </w:rPr>
        <w:t>LE</w:t>
      </w:r>
      <w:r w:rsidR="006C46EC">
        <w:rPr>
          <w:sz w:val="20"/>
        </w:rPr>
        <w:t>O</w:t>
      </w:r>
      <w:r w:rsidR="001647D4">
        <w:rPr>
          <w:rFonts w:hint="eastAsia"/>
          <w:sz w:val="20"/>
        </w:rPr>
        <w:t xml:space="preserve"> </w:t>
      </w:r>
      <w:r>
        <w:rPr>
          <w:rFonts w:hint="eastAsia"/>
          <w:sz w:val="20"/>
        </w:rPr>
        <w:t xml:space="preserve">NTN system. </w:t>
      </w:r>
      <w:r w:rsidR="00751142">
        <w:rPr>
          <w:sz w:val="20"/>
        </w:rPr>
        <w:t xml:space="preserve">The UE moves out of the cell </w:t>
      </w:r>
      <w:r w:rsidR="006C46EC">
        <w:rPr>
          <w:sz w:val="20"/>
        </w:rPr>
        <w:t xml:space="preserve">frequently. </w:t>
      </w:r>
      <w:r>
        <w:rPr>
          <w:rFonts w:hint="eastAsia"/>
          <w:sz w:val="20"/>
        </w:rPr>
        <w:t xml:space="preserve">In handover requirement, the cell search is defined one SMTC at </w:t>
      </w:r>
      <w:proofErr w:type="spellStart"/>
      <w:r w:rsidRPr="00194B3F">
        <w:rPr>
          <w:sz w:val="20"/>
        </w:rPr>
        <w:t>Es</w:t>
      </w:r>
      <w:proofErr w:type="spellEnd"/>
      <w:r w:rsidRPr="00194B3F">
        <w:rPr>
          <w:sz w:val="20"/>
        </w:rPr>
        <w:t>/</w:t>
      </w:r>
      <w:proofErr w:type="spellStart"/>
      <w:r w:rsidRPr="00194B3F">
        <w:rPr>
          <w:sz w:val="20"/>
        </w:rPr>
        <w:t>Iot</w:t>
      </w:r>
      <w:proofErr w:type="spellEnd"/>
      <w:r>
        <w:rPr>
          <w:rFonts w:hint="eastAsia"/>
          <w:sz w:val="20"/>
        </w:rPr>
        <w:t xml:space="preserve"> </w:t>
      </w:r>
      <w:r w:rsidRPr="00194B3F">
        <w:rPr>
          <w:sz w:val="20"/>
        </w:rPr>
        <w:t>≥</w:t>
      </w:r>
      <w:r>
        <w:rPr>
          <w:rFonts w:hint="eastAsia"/>
          <w:sz w:val="20"/>
        </w:rPr>
        <w:t xml:space="preserve"> </w:t>
      </w:r>
      <w:r w:rsidRPr="00194B3F">
        <w:rPr>
          <w:sz w:val="20"/>
        </w:rPr>
        <w:t xml:space="preserve">-2 </w:t>
      </w:r>
      <w:proofErr w:type="spellStart"/>
      <w:r w:rsidRPr="00194B3F">
        <w:rPr>
          <w:sz w:val="20"/>
        </w:rPr>
        <w:t>dB</w:t>
      </w:r>
      <w:r>
        <w:rPr>
          <w:rFonts w:hint="eastAsia"/>
          <w:sz w:val="20"/>
        </w:rPr>
        <w:t>.</w:t>
      </w:r>
      <w:proofErr w:type="spellEnd"/>
      <w:r>
        <w:rPr>
          <w:rFonts w:hint="eastAsia"/>
          <w:sz w:val="20"/>
        </w:rPr>
        <w:t xml:space="preserve"> </w:t>
      </w:r>
      <w:r>
        <w:rPr>
          <w:sz w:val="20"/>
        </w:rPr>
        <w:t>S</w:t>
      </w:r>
      <w:r>
        <w:rPr>
          <w:rFonts w:hint="eastAsia"/>
          <w:sz w:val="20"/>
        </w:rPr>
        <w:t xml:space="preserve">o the side condition for </w:t>
      </w:r>
      <w:r>
        <w:rPr>
          <w:sz w:val="20"/>
        </w:rPr>
        <w:t>measurement</w:t>
      </w:r>
      <w:r>
        <w:rPr>
          <w:rFonts w:hint="eastAsia"/>
          <w:sz w:val="20"/>
        </w:rPr>
        <w:t xml:space="preserve"> </w:t>
      </w:r>
      <w:r>
        <w:rPr>
          <w:sz w:val="20"/>
        </w:rPr>
        <w:t>requirements</w:t>
      </w:r>
      <w:r>
        <w:rPr>
          <w:rFonts w:hint="eastAsia"/>
          <w:sz w:val="20"/>
        </w:rPr>
        <w:t xml:space="preserve"> may be defined as </w:t>
      </w:r>
      <w:proofErr w:type="spellStart"/>
      <w:r w:rsidRPr="00E86049">
        <w:rPr>
          <w:sz w:val="20"/>
        </w:rPr>
        <w:t>Es</w:t>
      </w:r>
      <w:proofErr w:type="spellEnd"/>
      <w:r w:rsidRPr="00E86049">
        <w:rPr>
          <w:sz w:val="20"/>
        </w:rPr>
        <w:t>/</w:t>
      </w:r>
      <w:proofErr w:type="spellStart"/>
      <w:r w:rsidRPr="00E86049">
        <w:rPr>
          <w:sz w:val="20"/>
        </w:rPr>
        <w:t>Iot</w:t>
      </w:r>
      <w:proofErr w:type="spellEnd"/>
      <w:r>
        <w:rPr>
          <w:rFonts w:hint="eastAsia"/>
          <w:sz w:val="20"/>
        </w:rPr>
        <w:t xml:space="preserve"> </w:t>
      </w:r>
      <w:r w:rsidRPr="00E86049">
        <w:rPr>
          <w:sz w:val="20"/>
        </w:rPr>
        <w:t>≥</w:t>
      </w:r>
      <w:r>
        <w:rPr>
          <w:rFonts w:hint="eastAsia"/>
          <w:sz w:val="20"/>
        </w:rPr>
        <w:t xml:space="preserve"> </w:t>
      </w:r>
      <w:r w:rsidRPr="00E86049">
        <w:rPr>
          <w:sz w:val="20"/>
        </w:rPr>
        <w:t>-</w:t>
      </w:r>
      <w:r>
        <w:rPr>
          <w:rFonts w:hint="eastAsia"/>
          <w:sz w:val="20"/>
        </w:rPr>
        <w:t>3</w:t>
      </w:r>
      <w:r w:rsidRPr="00E86049">
        <w:rPr>
          <w:sz w:val="20"/>
        </w:rPr>
        <w:t xml:space="preserve"> dB</w:t>
      </w:r>
      <w:r>
        <w:rPr>
          <w:rFonts w:hint="eastAsia"/>
          <w:sz w:val="20"/>
        </w:rPr>
        <w:t xml:space="preserve">, i.e. measurement or cell search will </w:t>
      </w:r>
      <w:r w:rsidR="001647D4">
        <w:rPr>
          <w:rFonts w:hint="eastAsia"/>
          <w:sz w:val="20"/>
        </w:rPr>
        <w:t>need only two or three samples.</w:t>
      </w:r>
    </w:p>
    <w:p w:rsidR="001647D4" w:rsidRDefault="001647D4" w:rsidP="00D3152B">
      <w:pPr>
        <w:spacing w:before="0" w:after="120"/>
        <w:jc w:val="left"/>
        <w:rPr>
          <w:sz w:val="20"/>
        </w:rPr>
      </w:pPr>
      <w:r>
        <w:rPr>
          <w:sz w:val="20"/>
        </w:rPr>
        <w:t>F</w:t>
      </w:r>
      <w:r>
        <w:rPr>
          <w:rFonts w:hint="eastAsia"/>
          <w:sz w:val="20"/>
        </w:rPr>
        <w:t xml:space="preserve">or GEO NTN system, it is not urgently, the TN side condition for RRM measurement could be reused. Final side condition will be decided after RAN1 </w:t>
      </w:r>
      <w:r>
        <w:rPr>
          <w:sz w:val="20"/>
        </w:rPr>
        <w:t>finishes</w:t>
      </w:r>
      <w:r>
        <w:rPr>
          <w:rFonts w:hint="eastAsia"/>
          <w:sz w:val="20"/>
        </w:rPr>
        <w:t xml:space="preserve"> the </w:t>
      </w:r>
      <w:r w:rsidR="006C46EC">
        <w:rPr>
          <w:sz w:val="20"/>
        </w:rPr>
        <w:t xml:space="preserve">SSB </w:t>
      </w:r>
      <w:r>
        <w:rPr>
          <w:rFonts w:hint="eastAsia"/>
          <w:sz w:val="20"/>
        </w:rPr>
        <w:t>design for NTN system.</w:t>
      </w:r>
    </w:p>
    <w:p w:rsidR="00E6604A" w:rsidRPr="00743799" w:rsidRDefault="006C46EC" w:rsidP="00E6604A">
      <w:pPr>
        <w:spacing w:before="0" w:after="120"/>
        <w:jc w:val="left"/>
        <w:rPr>
          <w:sz w:val="20"/>
          <w:lang w:val="en-US"/>
        </w:rPr>
      </w:pPr>
      <w:r w:rsidRPr="006C46EC">
        <w:rPr>
          <w:rFonts w:hint="eastAsia"/>
          <w:b/>
          <w:sz w:val="20"/>
        </w:rPr>
        <w:t xml:space="preserve">Proposal 2: The side condition for RRM measurement requirements should be based on satellite type, such as at </w:t>
      </w:r>
      <w:proofErr w:type="spellStart"/>
      <w:r w:rsidRPr="006C46EC">
        <w:rPr>
          <w:rFonts w:hint="eastAsia"/>
          <w:b/>
          <w:sz w:val="20"/>
        </w:rPr>
        <w:t>Es</w:t>
      </w:r>
      <w:proofErr w:type="spellEnd"/>
      <w:r w:rsidRPr="006C46EC">
        <w:rPr>
          <w:rFonts w:hint="eastAsia"/>
          <w:b/>
          <w:sz w:val="20"/>
        </w:rPr>
        <w:t>/</w:t>
      </w:r>
      <w:proofErr w:type="spellStart"/>
      <w:r w:rsidRPr="006C46EC">
        <w:rPr>
          <w:rFonts w:hint="eastAsia"/>
          <w:b/>
          <w:sz w:val="20"/>
        </w:rPr>
        <w:t>Iot</w:t>
      </w:r>
      <w:proofErr w:type="spellEnd"/>
      <w:r w:rsidRPr="006C46EC">
        <w:rPr>
          <w:rFonts w:hint="eastAsia"/>
          <w:b/>
          <w:sz w:val="20"/>
        </w:rPr>
        <w:t xml:space="preserve"> </w:t>
      </w:r>
      <w:r w:rsidRPr="006C46EC">
        <w:rPr>
          <w:rFonts w:hint="eastAsia"/>
          <w:b/>
          <w:sz w:val="20"/>
        </w:rPr>
        <w:t>≥</w:t>
      </w:r>
      <w:r w:rsidRPr="006C46EC">
        <w:rPr>
          <w:rFonts w:hint="eastAsia"/>
          <w:b/>
          <w:sz w:val="20"/>
        </w:rPr>
        <w:t xml:space="preserve"> [-3] dB for LEO, and reused TN side condition for GEO. RAN4 should </w:t>
      </w:r>
      <w:r w:rsidRPr="006C46EC">
        <w:rPr>
          <w:b/>
          <w:sz w:val="20"/>
        </w:rPr>
        <w:t>further</w:t>
      </w:r>
      <w:r w:rsidRPr="006C46EC">
        <w:rPr>
          <w:rFonts w:hint="eastAsia"/>
          <w:b/>
          <w:sz w:val="20"/>
        </w:rPr>
        <w:t xml:space="preserve"> discuss the final value of side condition after RAN1 finish the</w:t>
      </w:r>
      <w:r w:rsidRPr="006C46EC">
        <w:rPr>
          <w:b/>
          <w:sz w:val="20"/>
        </w:rPr>
        <w:t xml:space="preserve"> design of SSB for NTN system.</w:t>
      </w:r>
    </w:p>
    <w:p w:rsidR="00E6604A" w:rsidRPr="00A455C0" w:rsidRDefault="00E6604A" w:rsidP="00E6604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E6604A" w:rsidRDefault="00E6604A" w:rsidP="00E6604A">
      <w:pPr>
        <w:spacing w:before="0" w:after="120"/>
        <w:jc w:val="left"/>
        <w:rPr>
          <w:sz w:val="20"/>
        </w:rPr>
      </w:pPr>
      <w:r>
        <w:rPr>
          <w:sz w:val="20"/>
        </w:rPr>
        <w:t>T</w:t>
      </w:r>
      <w:r>
        <w:rPr>
          <w:rFonts w:hint="eastAsia"/>
          <w:sz w:val="20"/>
        </w:rPr>
        <w:t xml:space="preserve">his document discussed the topic of </w:t>
      </w:r>
      <w:r w:rsidR="006F20D4">
        <w:rPr>
          <w:rFonts w:hint="eastAsia"/>
          <w:sz w:val="20"/>
        </w:rPr>
        <w:t>NTN measurement</w:t>
      </w:r>
      <w:r w:rsidRPr="00537572">
        <w:rPr>
          <w:sz w:val="20"/>
        </w:rPr>
        <w:t xml:space="preserve"> requirements</w:t>
      </w:r>
      <w:r>
        <w:rPr>
          <w:rFonts w:hint="eastAsia"/>
          <w:sz w:val="20"/>
        </w:rPr>
        <w:t xml:space="preserve"> and presented </w:t>
      </w:r>
      <w:r w:rsidR="00645ED5">
        <w:rPr>
          <w:sz w:val="20"/>
        </w:rPr>
        <w:t>our proposals as below</w:t>
      </w:r>
      <w:r w:rsidR="006F20D4">
        <w:rPr>
          <w:rFonts w:hint="eastAsia"/>
          <w:sz w:val="20"/>
        </w:rPr>
        <w:t>:</w:t>
      </w:r>
    </w:p>
    <w:p w:rsidR="006F20D4" w:rsidRPr="00F323C6" w:rsidRDefault="00F10DC5" w:rsidP="006F20D4">
      <w:pPr>
        <w:spacing w:before="0" w:after="120"/>
        <w:jc w:val="left"/>
        <w:rPr>
          <w:b/>
          <w:sz w:val="20"/>
        </w:rPr>
      </w:pPr>
      <w:r>
        <w:rPr>
          <w:rFonts w:hint="eastAsia"/>
          <w:b/>
          <w:sz w:val="20"/>
          <w:lang w:val="en-US"/>
        </w:rPr>
        <w:t>Proposal</w:t>
      </w:r>
      <w:r w:rsidRPr="00F323C6">
        <w:rPr>
          <w:b/>
          <w:sz w:val="20"/>
          <w:lang w:val="en-US"/>
        </w:rPr>
        <w:t xml:space="preserve"> 1: </w:t>
      </w:r>
      <w:r w:rsidRPr="00F323C6">
        <w:rPr>
          <w:rFonts w:hint="eastAsia"/>
          <w:b/>
          <w:sz w:val="20"/>
          <w:lang w:val="en-US"/>
        </w:rPr>
        <w:t xml:space="preserve">The </w:t>
      </w:r>
      <w:r>
        <w:rPr>
          <w:rFonts w:hint="eastAsia"/>
          <w:b/>
          <w:sz w:val="20"/>
          <w:lang w:val="en-US"/>
        </w:rPr>
        <w:t xml:space="preserve">applicable </w:t>
      </w:r>
      <w:r w:rsidRPr="00F323C6">
        <w:rPr>
          <w:rFonts w:hint="eastAsia"/>
          <w:b/>
          <w:sz w:val="20"/>
          <w:lang w:val="en-US"/>
        </w:rPr>
        <w:t xml:space="preserve">DRX cycle should be based on </w:t>
      </w:r>
      <w:r w:rsidRPr="00F323C6">
        <w:rPr>
          <w:b/>
          <w:sz w:val="20"/>
          <w:lang w:val="en-US"/>
        </w:rPr>
        <w:t>satellite</w:t>
      </w:r>
      <w:r w:rsidRPr="00F323C6">
        <w:rPr>
          <w:rFonts w:hint="eastAsia"/>
          <w:b/>
          <w:sz w:val="20"/>
          <w:lang w:val="en-US"/>
        </w:rPr>
        <w:t xml:space="preserve"> type. </w:t>
      </w:r>
      <w:r w:rsidRPr="00F323C6">
        <w:rPr>
          <w:b/>
          <w:sz w:val="20"/>
          <w:lang w:val="en-US"/>
        </w:rPr>
        <w:t>T</w:t>
      </w:r>
      <w:r w:rsidRPr="00F323C6">
        <w:rPr>
          <w:rFonts w:hint="eastAsia"/>
          <w:b/>
          <w:sz w:val="20"/>
          <w:lang w:val="en-US"/>
        </w:rPr>
        <w:t>he maximum</w:t>
      </w:r>
      <w:r>
        <w:rPr>
          <w:rFonts w:hint="eastAsia"/>
          <w:b/>
          <w:sz w:val="20"/>
          <w:lang w:val="en-US"/>
        </w:rPr>
        <w:t xml:space="preserve"> applicable</w:t>
      </w:r>
      <w:r w:rsidRPr="00F323C6">
        <w:rPr>
          <w:rFonts w:hint="eastAsia"/>
          <w:b/>
          <w:sz w:val="20"/>
          <w:lang w:val="en-US"/>
        </w:rPr>
        <w:t xml:space="preserve"> DRX cycle may be limited 320ms for LEO, and all DRX cycle</w:t>
      </w:r>
      <w:r>
        <w:rPr>
          <w:rFonts w:hint="eastAsia"/>
          <w:b/>
          <w:sz w:val="20"/>
          <w:lang w:val="en-US"/>
        </w:rPr>
        <w:t>s</w:t>
      </w:r>
      <w:r w:rsidRPr="00F323C6">
        <w:rPr>
          <w:rFonts w:hint="eastAsia"/>
          <w:b/>
          <w:sz w:val="20"/>
          <w:lang w:val="en-US"/>
        </w:rPr>
        <w:t xml:space="preserve"> </w:t>
      </w:r>
      <w:r>
        <w:rPr>
          <w:rFonts w:hint="eastAsia"/>
          <w:b/>
          <w:sz w:val="20"/>
          <w:lang w:val="en-US"/>
        </w:rPr>
        <w:t>are applicable</w:t>
      </w:r>
      <w:r w:rsidRPr="00F323C6">
        <w:rPr>
          <w:rFonts w:hint="eastAsia"/>
          <w:b/>
          <w:sz w:val="20"/>
          <w:lang w:val="en-US"/>
        </w:rPr>
        <w:t xml:space="preserve"> for GEO.</w:t>
      </w:r>
    </w:p>
    <w:p w:rsidR="00031F89" w:rsidRDefault="006C46EC" w:rsidP="008758CC">
      <w:pPr>
        <w:spacing w:before="0" w:after="120"/>
        <w:jc w:val="left"/>
        <w:rPr>
          <w:rFonts w:hint="eastAsia"/>
          <w:b/>
          <w:sz w:val="20"/>
        </w:rPr>
      </w:pPr>
      <w:r w:rsidRPr="006C46EC">
        <w:rPr>
          <w:rFonts w:hint="eastAsia"/>
          <w:b/>
          <w:sz w:val="20"/>
        </w:rPr>
        <w:lastRenderedPageBreak/>
        <w:t xml:space="preserve">Proposal 2: The side condition for RRM measurement requirements should be based on satellite type, such as at </w:t>
      </w:r>
      <w:proofErr w:type="spellStart"/>
      <w:r w:rsidRPr="006C46EC">
        <w:rPr>
          <w:rFonts w:hint="eastAsia"/>
          <w:b/>
          <w:sz w:val="20"/>
        </w:rPr>
        <w:t>Es</w:t>
      </w:r>
      <w:proofErr w:type="spellEnd"/>
      <w:r w:rsidRPr="006C46EC">
        <w:rPr>
          <w:rFonts w:hint="eastAsia"/>
          <w:b/>
          <w:sz w:val="20"/>
        </w:rPr>
        <w:t>/</w:t>
      </w:r>
      <w:proofErr w:type="spellStart"/>
      <w:r w:rsidRPr="006C46EC">
        <w:rPr>
          <w:rFonts w:hint="eastAsia"/>
          <w:b/>
          <w:sz w:val="20"/>
        </w:rPr>
        <w:t>Iot</w:t>
      </w:r>
      <w:proofErr w:type="spellEnd"/>
      <w:r w:rsidRPr="006C46EC">
        <w:rPr>
          <w:rFonts w:hint="eastAsia"/>
          <w:b/>
          <w:sz w:val="20"/>
        </w:rPr>
        <w:t xml:space="preserve"> </w:t>
      </w:r>
      <w:r w:rsidRPr="006C46EC">
        <w:rPr>
          <w:rFonts w:hint="eastAsia"/>
          <w:b/>
          <w:sz w:val="20"/>
        </w:rPr>
        <w:t>≥</w:t>
      </w:r>
      <w:r w:rsidRPr="006C46EC">
        <w:rPr>
          <w:rFonts w:hint="eastAsia"/>
          <w:b/>
          <w:sz w:val="20"/>
        </w:rPr>
        <w:t xml:space="preserve"> [-3] dB for LEO, and reused TN side condition for GEO. RAN4 should </w:t>
      </w:r>
      <w:r w:rsidRPr="006C46EC">
        <w:rPr>
          <w:b/>
          <w:sz w:val="20"/>
        </w:rPr>
        <w:t>further</w:t>
      </w:r>
      <w:r w:rsidRPr="006C46EC">
        <w:rPr>
          <w:rFonts w:hint="eastAsia"/>
          <w:b/>
          <w:sz w:val="20"/>
        </w:rPr>
        <w:t xml:space="preserve"> discuss the final value of side condition after RAN1 finish the</w:t>
      </w:r>
      <w:r w:rsidRPr="006C46EC">
        <w:rPr>
          <w:b/>
          <w:sz w:val="20"/>
        </w:rPr>
        <w:t xml:space="preserve"> design of SSB for NTN system.</w:t>
      </w:r>
    </w:p>
    <w:p w:rsidR="00EF0BF7" w:rsidRPr="006F20D4" w:rsidRDefault="00EF0BF7"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9973FC" w:rsidRDefault="009973FC" w:rsidP="009973FC">
      <w:pPr>
        <w:pStyle w:val="ab"/>
        <w:ind w:left="540" w:hangingChars="270" w:hanging="540"/>
        <w:rPr>
          <w:sz w:val="20"/>
        </w:rPr>
      </w:pPr>
      <w:r>
        <w:rPr>
          <w:rFonts w:hint="eastAsia"/>
          <w:sz w:val="20"/>
        </w:rPr>
        <w:t>[1]</w:t>
      </w:r>
      <w:r w:rsidR="00C02493">
        <w:rPr>
          <w:rFonts w:hint="eastAsia"/>
          <w:sz w:val="20"/>
        </w:rPr>
        <w:tab/>
      </w:r>
      <w:r w:rsidR="00280084" w:rsidRPr="00280084">
        <w:rPr>
          <w:sz w:val="20"/>
        </w:rPr>
        <w:t>R4-2105795</w:t>
      </w:r>
      <w:r w:rsidR="00280084">
        <w:rPr>
          <w:rFonts w:hint="eastAsia"/>
          <w:sz w:val="20"/>
        </w:rPr>
        <w:t xml:space="preserve">, </w:t>
      </w:r>
      <w:r w:rsidR="00280084" w:rsidRPr="00280084">
        <w:rPr>
          <w:sz w:val="20"/>
        </w:rPr>
        <w:t>WF on NR NTN RRM general and measurement requirements</w:t>
      </w:r>
      <w:r w:rsidR="00280084">
        <w:rPr>
          <w:rFonts w:hint="eastAsia"/>
          <w:sz w:val="20"/>
        </w:rPr>
        <w:t xml:space="preserve">, </w:t>
      </w:r>
      <w:proofErr w:type="spellStart"/>
      <w:r w:rsidR="00280084" w:rsidRPr="00280084">
        <w:rPr>
          <w:sz w:val="20"/>
        </w:rPr>
        <w:t>Fraunhofer</w:t>
      </w:r>
      <w:proofErr w:type="spellEnd"/>
    </w:p>
    <w:p w:rsidR="00280084" w:rsidRDefault="002D6CA0" w:rsidP="009973FC">
      <w:pPr>
        <w:pStyle w:val="ab"/>
        <w:ind w:left="540" w:hangingChars="270" w:hanging="540"/>
        <w:rPr>
          <w:sz w:val="20"/>
        </w:rPr>
      </w:pPr>
      <w:r>
        <w:rPr>
          <w:rFonts w:hint="eastAsia"/>
          <w:sz w:val="20"/>
        </w:rPr>
        <w:t>[2]</w:t>
      </w:r>
      <w:r>
        <w:rPr>
          <w:rFonts w:hint="eastAsia"/>
          <w:sz w:val="20"/>
        </w:rPr>
        <w:tab/>
      </w:r>
      <w:r w:rsidRPr="002D6CA0">
        <w:rPr>
          <w:sz w:val="20"/>
        </w:rPr>
        <w:t>R4-2104766</w:t>
      </w:r>
      <w:r>
        <w:rPr>
          <w:rFonts w:hint="eastAsia"/>
          <w:sz w:val="20"/>
        </w:rPr>
        <w:t xml:space="preserve">, </w:t>
      </w:r>
      <w:r w:rsidRPr="002D6CA0">
        <w:rPr>
          <w:sz w:val="20"/>
        </w:rPr>
        <w:t>Discussion on measurement requirements for NTN</w:t>
      </w:r>
      <w:r>
        <w:rPr>
          <w:rFonts w:hint="eastAsia"/>
          <w:sz w:val="20"/>
        </w:rPr>
        <w:t>, CATT</w:t>
      </w:r>
    </w:p>
    <w:p w:rsidR="00280084" w:rsidRPr="002D6CA0" w:rsidRDefault="00280084" w:rsidP="009973FC">
      <w:pPr>
        <w:pStyle w:val="ab"/>
        <w:ind w:left="540" w:hangingChars="270" w:hanging="540"/>
        <w:rPr>
          <w:sz w:val="20"/>
        </w:rPr>
      </w:pPr>
    </w:p>
    <w:sectPr w:rsidR="00280084" w:rsidRPr="002D6CA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15E6" w:rsidRDefault="003215E6" w:rsidP="0095591C">
      <w:pPr>
        <w:spacing w:after="60"/>
        <w:ind w:left="210"/>
      </w:pPr>
      <w:r>
        <w:separator/>
      </w:r>
    </w:p>
    <w:p w:rsidR="003215E6" w:rsidRDefault="003215E6"/>
  </w:endnote>
  <w:endnote w:type="continuationSeparator" w:id="0">
    <w:p w:rsidR="003215E6" w:rsidRDefault="003215E6" w:rsidP="0095591C">
      <w:pPr>
        <w:spacing w:after="60"/>
        <w:ind w:left="210"/>
      </w:pPr>
      <w:r>
        <w:continuationSeparator/>
      </w:r>
    </w:p>
    <w:p w:rsidR="003215E6" w:rsidRDefault="00321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Bookman">
    <w:altName w:val="苹方-简"/>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charset w:val="00"/>
    <w:family w:val="roman"/>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F0BF7">
      <w:t>1</w:t>
    </w:r>
    <w:r>
      <w:fldChar w:fldCharType="end"/>
    </w:r>
  </w:p>
  <w:p w:rsidR="000E1144" w:rsidRDefault="000E11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15E6" w:rsidRDefault="003215E6" w:rsidP="0095591C">
      <w:pPr>
        <w:spacing w:after="60"/>
        <w:ind w:left="210"/>
      </w:pPr>
      <w:r>
        <w:separator/>
      </w:r>
    </w:p>
    <w:p w:rsidR="003215E6" w:rsidRDefault="003215E6"/>
  </w:footnote>
  <w:footnote w:type="continuationSeparator" w:id="0">
    <w:p w:rsidR="003215E6" w:rsidRDefault="003215E6" w:rsidP="0095591C">
      <w:pPr>
        <w:spacing w:after="60"/>
        <w:ind w:left="210"/>
      </w:pPr>
      <w:r>
        <w:continuationSeparator/>
      </w:r>
    </w:p>
    <w:p w:rsidR="003215E6" w:rsidRDefault="003215E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1144" w:rsidRDefault="000E1144"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0E1144" w:rsidRDefault="000E11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65pt;height:74.8pt" o:bullet="t">
        <v:imagedata r:id="rId1" o:title="art8468"/>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C17F70"/>
    <w:multiLevelType w:val="hybridMultilevel"/>
    <w:tmpl w:val="6F6AD804"/>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7E10964E">
      <w:start w:val="1"/>
      <w:numFmt w:val="bullet"/>
      <w:lvlText w:val="-"/>
      <w:lvlJc w:val="left"/>
      <w:pPr>
        <w:ind w:left="2940" w:hanging="420"/>
      </w:pPr>
      <w:rPr>
        <w:rFonts w:ascii="Times New Roman" w:hAnsi="Times New Roman" w:cs="Times New Roman"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DD0079F"/>
    <w:multiLevelType w:val="hybridMultilevel"/>
    <w:tmpl w:val="39BA170A"/>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4">
    <w:nsid w:val="100B1B88"/>
    <w:multiLevelType w:val="hybridMultilevel"/>
    <w:tmpl w:val="E3749612"/>
    <w:lvl w:ilvl="0" w:tplc="BAD872A6">
      <w:start w:val="1"/>
      <w:numFmt w:val="bullet"/>
      <w:lvlText w:val="−"/>
      <w:lvlJc w:val="left"/>
      <w:pPr>
        <w:ind w:left="1260" w:hanging="420"/>
      </w:pPr>
      <w:rPr>
        <w:rFonts w:ascii="微软雅黑" w:eastAsia="微软雅黑" w:hAnsi="微软雅黑" w:hint="eastAsia"/>
        <w:lang w:val="pl-PL"/>
      </w:rPr>
    </w:lvl>
    <w:lvl w:ilvl="1" w:tplc="0409000B">
      <w:start w:val="1"/>
      <w:numFmt w:val="bullet"/>
      <w:lvlText w:val=""/>
      <w:lvlJc w:val="left"/>
      <w:pPr>
        <w:ind w:left="1680" w:hanging="420"/>
      </w:pPr>
      <w:rPr>
        <w:rFonts w:ascii="Wingdings" w:hAnsi="Wingdings" w:hint="default"/>
      </w:rPr>
    </w:lvl>
    <w:lvl w:ilvl="2" w:tplc="2C6A647E">
      <w:start w:val="1"/>
      <w:numFmt w:val="bullet"/>
      <w:lvlText w:val=""/>
      <w:lvlJc w:val="left"/>
      <w:pPr>
        <w:ind w:left="2100" w:hanging="420"/>
      </w:pPr>
      <w:rPr>
        <w:rFonts w:ascii="Wingdings" w:hAnsi="Wingdings" w:hint="default"/>
        <w:lang w:val="pl-PL"/>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0C45322"/>
    <w:multiLevelType w:val="hybridMultilevel"/>
    <w:tmpl w:val="173A9584"/>
    <w:lvl w:ilvl="0" w:tplc="50D6B3E4">
      <w:start w:val="1"/>
      <w:numFmt w:val="bullet"/>
      <w:lvlText w:val=""/>
      <w:lvlPicBulletId w:val="0"/>
      <w:lvlJc w:val="left"/>
      <w:pPr>
        <w:tabs>
          <w:tab w:val="num" w:pos="720"/>
        </w:tabs>
        <w:ind w:left="720" w:hanging="360"/>
      </w:pPr>
      <w:rPr>
        <w:rFonts w:ascii="Symbol" w:hAnsi="Symbol" w:hint="default"/>
      </w:rPr>
    </w:lvl>
    <w:lvl w:ilvl="1" w:tplc="C7D251E8" w:tentative="1">
      <w:start w:val="1"/>
      <w:numFmt w:val="bullet"/>
      <w:lvlText w:val=""/>
      <w:lvlPicBulletId w:val="0"/>
      <w:lvlJc w:val="left"/>
      <w:pPr>
        <w:tabs>
          <w:tab w:val="num" w:pos="1440"/>
        </w:tabs>
        <w:ind w:left="1440" w:hanging="360"/>
      </w:pPr>
      <w:rPr>
        <w:rFonts w:ascii="Symbol" w:hAnsi="Symbol" w:hint="default"/>
      </w:rPr>
    </w:lvl>
    <w:lvl w:ilvl="2" w:tplc="C7AA4B06" w:tentative="1">
      <w:start w:val="1"/>
      <w:numFmt w:val="bullet"/>
      <w:lvlText w:val=""/>
      <w:lvlPicBulletId w:val="0"/>
      <w:lvlJc w:val="left"/>
      <w:pPr>
        <w:tabs>
          <w:tab w:val="num" w:pos="2160"/>
        </w:tabs>
        <w:ind w:left="2160" w:hanging="360"/>
      </w:pPr>
      <w:rPr>
        <w:rFonts w:ascii="Symbol" w:hAnsi="Symbol" w:hint="default"/>
      </w:rPr>
    </w:lvl>
    <w:lvl w:ilvl="3" w:tplc="9FCCFEF0" w:tentative="1">
      <w:start w:val="1"/>
      <w:numFmt w:val="bullet"/>
      <w:lvlText w:val=""/>
      <w:lvlPicBulletId w:val="0"/>
      <w:lvlJc w:val="left"/>
      <w:pPr>
        <w:tabs>
          <w:tab w:val="num" w:pos="2880"/>
        </w:tabs>
        <w:ind w:left="2880" w:hanging="360"/>
      </w:pPr>
      <w:rPr>
        <w:rFonts w:ascii="Symbol" w:hAnsi="Symbol" w:hint="default"/>
      </w:rPr>
    </w:lvl>
    <w:lvl w:ilvl="4" w:tplc="C2584318" w:tentative="1">
      <w:start w:val="1"/>
      <w:numFmt w:val="bullet"/>
      <w:lvlText w:val=""/>
      <w:lvlPicBulletId w:val="0"/>
      <w:lvlJc w:val="left"/>
      <w:pPr>
        <w:tabs>
          <w:tab w:val="num" w:pos="3600"/>
        </w:tabs>
        <w:ind w:left="3600" w:hanging="360"/>
      </w:pPr>
      <w:rPr>
        <w:rFonts w:ascii="Symbol" w:hAnsi="Symbol" w:hint="default"/>
      </w:rPr>
    </w:lvl>
    <w:lvl w:ilvl="5" w:tplc="62582740" w:tentative="1">
      <w:start w:val="1"/>
      <w:numFmt w:val="bullet"/>
      <w:lvlText w:val=""/>
      <w:lvlPicBulletId w:val="0"/>
      <w:lvlJc w:val="left"/>
      <w:pPr>
        <w:tabs>
          <w:tab w:val="num" w:pos="4320"/>
        </w:tabs>
        <w:ind w:left="4320" w:hanging="360"/>
      </w:pPr>
      <w:rPr>
        <w:rFonts w:ascii="Symbol" w:hAnsi="Symbol" w:hint="default"/>
      </w:rPr>
    </w:lvl>
    <w:lvl w:ilvl="6" w:tplc="10F6F240" w:tentative="1">
      <w:start w:val="1"/>
      <w:numFmt w:val="bullet"/>
      <w:lvlText w:val=""/>
      <w:lvlPicBulletId w:val="0"/>
      <w:lvlJc w:val="left"/>
      <w:pPr>
        <w:tabs>
          <w:tab w:val="num" w:pos="5040"/>
        </w:tabs>
        <w:ind w:left="5040" w:hanging="360"/>
      </w:pPr>
      <w:rPr>
        <w:rFonts w:ascii="Symbol" w:hAnsi="Symbol" w:hint="default"/>
      </w:rPr>
    </w:lvl>
    <w:lvl w:ilvl="7" w:tplc="059A6940" w:tentative="1">
      <w:start w:val="1"/>
      <w:numFmt w:val="bullet"/>
      <w:lvlText w:val=""/>
      <w:lvlPicBulletId w:val="0"/>
      <w:lvlJc w:val="left"/>
      <w:pPr>
        <w:tabs>
          <w:tab w:val="num" w:pos="5760"/>
        </w:tabs>
        <w:ind w:left="5760" w:hanging="360"/>
      </w:pPr>
      <w:rPr>
        <w:rFonts w:ascii="Symbol" w:hAnsi="Symbol" w:hint="default"/>
      </w:rPr>
    </w:lvl>
    <w:lvl w:ilvl="8" w:tplc="24F2C870"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2520F76"/>
    <w:multiLevelType w:val="hybridMultilevel"/>
    <w:tmpl w:val="B6209078"/>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8">
    <w:nsid w:val="159C2B4B"/>
    <w:multiLevelType w:val="hybridMultilevel"/>
    <w:tmpl w:val="54968538"/>
    <w:lvl w:ilvl="0" w:tplc="749CE95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nsid w:val="19615A84"/>
    <w:multiLevelType w:val="hybridMultilevel"/>
    <w:tmpl w:val="84CCFFAA"/>
    <w:lvl w:ilvl="0" w:tplc="A3B4AD80">
      <w:start w:val="1"/>
      <w:numFmt w:val="bullet"/>
      <w:lvlText w:val=""/>
      <w:lvlPicBulletId w:val="0"/>
      <w:lvlJc w:val="left"/>
      <w:pPr>
        <w:tabs>
          <w:tab w:val="num" w:pos="720"/>
        </w:tabs>
        <w:ind w:left="720" w:hanging="360"/>
      </w:pPr>
      <w:rPr>
        <w:rFonts w:ascii="Symbol" w:hAnsi="Symbol" w:hint="default"/>
      </w:rPr>
    </w:lvl>
    <w:lvl w:ilvl="1" w:tplc="83E21B3C">
      <w:start w:val="5681"/>
      <w:numFmt w:val="bullet"/>
      <w:lvlText w:val="•"/>
      <w:lvlJc w:val="left"/>
      <w:pPr>
        <w:tabs>
          <w:tab w:val="num" w:pos="1440"/>
        </w:tabs>
        <w:ind w:left="1440" w:hanging="360"/>
      </w:pPr>
      <w:rPr>
        <w:rFonts w:ascii="Arial" w:hAnsi="Arial" w:hint="default"/>
      </w:rPr>
    </w:lvl>
    <w:lvl w:ilvl="2" w:tplc="35D2117E" w:tentative="1">
      <w:start w:val="1"/>
      <w:numFmt w:val="bullet"/>
      <w:lvlText w:val=""/>
      <w:lvlPicBulletId w:val="0"/>
      <w:lvlJc w:val="left"/>
      <w:pPr>
        <w:tabs>
          <w:tab w:val="num" w:pos="2160"/>
        </w:tabs>
        <w:ind w:left="2160" w:hanging="360"/>
      </w:pPr>
      <w:rPr>
        <w:rFonts w:ascii="Symbol" w:hAnsi="Symbol" w:hint="default"/>
      </w:rPr>
    </w:lvl>
    <w:lvl w:ilvl="3" w:tplc="52EEEA02" w:tentative="1">
      <w:start w:val="1"/>
      <w:numFmt w:val="bullet"/>
      <w:lvlText w:val=""/>
      <w:lvlPicBulletId w:val="0"/>
      <w:lvlJc w:val="left"/>
      <w:pPr>
        <w:tabs>
          <w:tab w:val="num" w:pos="2880"/>
        </w:tabs>
        <w:ind w:left="2880" w:hanging="360"/>
      </w:pPr>
      <w:rPr>
        <w:rFonts w:ascii="Symbol" w:hAnsi="Symbol" w:hint="default"/>
      </w:rPr>
    </w:lvl>
    <w:lvl w:ilvl="4" w:tplc="E45632E0" w:tentative="1">
      <w:start w:val="1"/>
      <w:numFmt w:val="bullet"/>
      <w:lvlText w:val=""/>
      <w:lvlPicBulletId w:val="0"/>
      <w:lvlJc w:val="left"/>
      <w:pPr>
        <w:tabs>
          <w:tab w:val="num" w:pos="3600"/>
        </w:tabs>
        <w:ind w:left="3600" w:hanging="360"/>
      </w:pPr>
      <w:rPr>
        <w:rFonts w:ascii="Symbol" w:hAnsi="Symbol" w:hint="default"/>
      </w:rPr>
    </w:lvl>
    <w:lvl w:ilvl="5" w:tplc="21E21DEE" w:tentative="1">
      <w:start w:val="1"/>
      <w:numFmt w:val="bullet"/>
      <w:lvlText w:val=""/>
      <w:lvlPicBulletId w:val="0"/>
      <w:lvlJc w:val="left"/>
      <w:pPr>
        <w:tabs>
          <w:tab w:val="num" w:pos="4320"/>
        </w:tabs>
        <w:ind w:left="4320" w:hanging="360"/>
      </w:pPr>
      <w:rPr>
        <w:rFonts w:ascii="Symbol" w:hAnsi="Symbol" w:hint="default"/>
      </w:rPr>
    </w:lvl>
    <w:lvl w:ilvl="6" w:tplc="947CE584" w:tentative="1">
      <w:start w:val="1"/>
      <w:numFmt w:val="bullet"/>
      <w:lvlText w:val=""/>
      <w:lvlPicBulletId w:val="0"/>
      <w:lvlJc w:val="left"/>
      <w:pPr>
        <w:tabs>
          <w:tab w:val="num" w:pos="5040"/>
        </w:tabs>
        <w:ind w:left="5040" w:hanging="360"/>
      </w:pPr>
      <w:rPr>
        <w:rFonts w:ascii="Symbol" w:hAnsi="Symbol" w:hint="default"/>
      </w:rPr>
    </w:lvl>
    <w:lvl w:ilvl="7" w:tplc="92E86CF8" w:tentative="1">
      <w:start w:val="1"/>
      <w:numFmt w:val="bullet"/>
      <w:lvlText w:val=""/>
      <w:lvlPicBulletId w:val="0"/>
      <w:lvlJc w:val="left"/>
      <w:pPr>
        <w:tabs>
          <w:tab w:val="num" w:pos="5760"/>
        </w:tabs>
        <w:ind w:left="5760" w:hanging="360"/>
      </w:pPr>
      <w:rPr>
        <w:rFonts w:ascii="Symbol" w:hAnsi="Symbol" w:hint="default"/>
      </w:rPr>
    </w:lvl>
    <w:lvl w:ilvl="8" w:tplc="01047516"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1AD20DAE"/>
    <w:multiLevelType w:val="hybridMultilevel"/>
    <w:tmpl w:val="DD9AFE56"/>
    <w:lvl w:ilvl="0" w:tplc="C1684408">
      <w:start w:val="1"/>
      <w:numFmt w:val="bullet"/>
      <w:lvlText w:val=""/>
      <w:lvlPicBulletId w:val="0"/>
      <w:lvlJc w:val="left"/>
      <w:pPr>
        <w:tabs>
          <w:tab w:val="num" w:pos="720"/>
        </w:tabs>
        <w:ind w:left="720" w:hanging="360"/>
      </w:pPr>
      <w:rPr>
        <w:rFonts w:ascii="Symbol" w:hAnsi="Symbol" w:hint="default"/>
      </w:rPr>
    </w:lvl>
    <w:lvl w:ilvl="1" w:tplc="5FB61FD2" w:tentative="1">
      <w:start w:val="1"/>
      <w:numFmt w:val="bullet"/>
      <w:lvlText w:val=""/>
      <w:lvlPicBulletId w:val="0"/>
      <w:lvlJc w:val="left"/>
      <w:pPr>
        <w:tabs>
          <w:tab w:val="num" w:pos="1440"/>
        </w:tabs>
        <w:ind w:left="1440" w:hanging="360"/>
      </w:pPr>
      <w:rPr>
        <w:rFonts w:ascii="Symbol" w:hAnsi="Symbol" w:hint="default"/>
      </w:rPr>
    </w:lvl>
    <w:lvl w:ilvl="2" w:tplc="146835FC" w:tentative="1">
      <w:start w:val="1"/>
      <w:numFmt w:val="bullet"/>
      <w:lvlText w:val=""/>
      <w:lvlPicBulletId w:val="0"/>
      <w:lvlJc w:val="left"/>
      <w:pPr>
        <w:tabs>
          <w:tab w:val="num" w:pos="2160"/>
        </w:tabs>
        <w:ind w:left="2160" w:hanging="360"/>
      </w:pPr>
      <w:rPr>
        <w:rFonts w:ascii="Symbol" w:hAnsi="Symbol" w:hint="default"/>
      </w:rPr>
    </w:lvl>
    <w:lvl w:ilvl="3" w:tplc="71DC7014" w:tentative="1">
      <w:start w:val="1"/>
      <w:numFmt w:val="bullet"/>
      <w:lvlText w:val=""/>
      <w:lvlPicBulletId w:val="0"/>
      <w:lvlJc w:val="left"/>
      <w:pPr>
        <w:tabs>
          <w:tab w:val="num" w:pos="2880"/>
        </w:tabs>
        <w:ind w:left="2880" w:hanging="360"/>
      </w:pPr>
      <w:rPr>
        <w:rFonts w:ascii="Symbol" w:hAnsi="Symbol" w:hint="default"/>
      </w:rPr>
    </w:lvl>
    <w:lvl w:ilvl="4" w:tplc="537C2420" w:tentative="1">
      <w:start w:val="1"/>
      <w:numFmt w:val="bullet"/>
      <w:lvlText w:val=""/>
      <w:lvlPicBulletId w:val="0"/>
      <w:lvlJc w:val="left"/>
      <w:pPr>
        <w:tabs>
          <w:tab w:val="num" w:pos="3600"/>
        </w:tabs>
        <w:ind w:left="3600" w:hanging="360"/>
      </w:pPr>
      <w:rPr>
        <w:rFonts w:ascii="Symbol" w:hAnsi="Symbol" w:hint="default"/>
      </w:rPr>
    </w:lvl>
    <w:lvl w:ilvl="5" w:tplc="5F56FD60" w:tentative="1">
      <w:start w:val="1"/>
      <w:numFmt w:val="bullet"/>
      <w:lvlText w:val=""/>
      <w:lvlPicBulletId w:val="0"/>
      <w:lvlJc w:val="left"/>
      <w:pPr>
        <w:tabs>
          <w:tab w:val="num" w:pos="4320"/>
        </w:tabs>
        <w:ind w:left="4320" w:hanging="360"/>
      </w:pPr>
      <w:rPr>
        <w:rFonts w:ascii="Symbol" w:hAnsi="Symbol" w:hint="default"/>
      </w:rPr>
    </w:lvl>
    <w:lvl w:ilvl="6" w:tplc="E01E58C2" w:tentative="1">
      <w:start w:val="1"/>
      <w:numFmt w:val="bullet"/>
      <w:lvlText w:val=""/>
      <w:lvlPicBulletId w:val="0"/>
      <w:lvlJc w:val="left"/>
      <w:pPr>
        <w:tabs>
          <w:tab w:val="num" w:pos="5040"/>
        </w:tabs>
        <w:ind w:left="5040" w:hanging="360"/>
      </w:pPr>
      <w:rPr>
        <w:rFonts w:ascii="Symbol" w:hAnsi="Symbol" w:hint="default"/>
      </w:rPr>
    </w:lvl>
    <w:lvl w:ilvl="7" w:tplc="77D0DB0C" w:tentative="1">
      <w:start w:val="1"/>
      <w:numFmt w:val="bullet"/>
      <w:lvlText w:val=""/>
      <w:lvlPicBulletId w:val="0"/>
      <w:lvlJc w:val="left"/>
      <w:pPr>
        <w:tabs>
          <w:tab w:val="num" w:pos="5760"/>
        </w:tabs>
        <w:ind w:left="5760" w:hanging="360"/>
      </w:pPr>
      <w:rPr>
        <w:rFonts w:ascii="Symbol" w:hAnsi="Symbol" w:hint="default"/>
      </w:rPr>
    </w:lvl>
    <w:lvl w:ilvl="8" w:tplc="D83CFE38" w:tentative="1">
      <w:start w:val="1"/>
      <w:numFmt w:val="bullet"/>
      <w:lvlText w:val=""/>
      <w:lvlPicBulletId w:val="0"/>
      <w:lvlJc w:val="left"/>
      <w:pPr>
        <w:tabs>
          <w:tab w:val="num" w:pos="6480"/>
        </w:tabs>
        <w:ind w:left="6480" w:hanging="360"/>
      </w:pPr>
      <w:rPr>
        <w:rFonts w:ascii="Symbol" w:hAnsi="Symbol"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C28232F"/>
    <w:multiLevelType w:val="multilevel"/>
    <w:tmpl w:val="2C28232F"/>
    <w:lvl w:ilvl="0">
      <w:start w:val="15"/>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C6555F3"/>
    <w:multiLevelType w:val="hybridMultilevel"/>
    <w:tmpl w:val="18E8D79C"/>
    <w:lvl w:ilvl="0" w:tplc="331E8F44">
      <w:start w:val="1"/>
      <w:numFmt w:val="bullet"/>
      <w:lvlText w:val=""/>
      <w:lvlPicBulletId w:val="0"/>
      <w:lvlJc w:val="left"/>
      <w:pPr>
        <w:tabs>
          <w:tab w:val="num" w:pos="720"/>
        </w:tabs>
        <w:ind w:left="720" w:hanging="360"/>
      </w:pPr>
      <w:rPr>
        <w:rFonts w:ascii="Symbol" w:hAnsi="Symbol" w:hint="default"/>
      </w:rPr>
    </w:lvl>
    <w:lvl w:ilvl="1" w:tplc="CFA6D3C6" w:tentative="1">
      <w:start w:val="1"/>
      <w:numFmt w:val="bullet"/>
      <w:lvlText w:val=""/>
      <w:lvlPicBulletId w:val="0"/>
      <w:lvlJc w:val="left"/>
      <w:pPr>
        <w:tabs>
          <w:tab w:val="num" w:pos="1440"/>
        </w:tabs>
        <w:ind w:left="1440" w:hanging="360"/>
      </w:pPr>
      <w:rPr>
        <w:rFonts w:ascii="Symbol" w:hAnsi="Symbol" w:hint="default"/>
      </w:rPr>
    </w:lvl>
    <w:lvl w:ilvl="2" w:tplc="0C5A4C9A" w:tentative="1">
      <w:start w:val="1"/>
      <w:numFmt w:val="bullet"/>
      <w:lvlText w:val=""/>
      <w:lvlPicBulletId w:val="0"/>
      <w:lvlJc w:val="left"/>
      <w:pPr>
        <w:tabs>
          <w:tab w:val="num" w:pos="2160"/>
        </w:tabs>
        <w:ind w:left="2160" w:hanging="360"/>
      </w:pPr>
      <w:rPr>
        <w:rFonts w:ascii="Symbol" w:hAnsi="Symbol" w:hint="default"/>
      </w:rPr>
    </w:lvl>
    <w:lvl w:ilvl="3" w:tplc="26A86F4E" w:tentative="1">
      <w:start w:val="1"/>
      <w:numFmt w:val="bullet"/>
      <w:lvlText w:val=""/>
      <w:lvlPicBulletId w:val="0"/>
      <w:lvlJc w:val="left"/>
      <w:pPr>
        <w:tabs>
          <w:tab w:val="num" w:pos="2880"/>
        </w:tabs>
        <w:ind w:left="2880" w:hanging="360"/>
      </w:pPr>
      <w:rPr>
        <w:rFonts w:ascii="Symbol" w:hAnsi="Symbol" w:hint="default"/>
      </w:rPr>
    </w:lvl>
    <w:lvl w:ilvl="4" w:tplc="7B40E8A2" w:tentative="1">
      <w:start w:val="1"/>
      <w:numFmt w:val="bullet"/>
      <w:lvlText w:val=""/>
      <w:lvlPicBulletId w:val="0"/>
      <w:lvlJc w:val="left"/>
      <w:pPr>
        <w:tabs>
          <w:tab w:val="num" w:pos="3600"/>
        </w:tabs>
        <w:ind w:left="3600" w:hanging="360"/>
      </w:pPr>
      <w:rPr>
        <w:rFonts w:ascii="Symbol" w:hAnsi="Symbol" w:hint="default"/>
      </w:rPr>
    </w:lvl>
    <w:lvl w:ilvl="5" w:tplc="4C8ABB20" w:tentative="1">
      <w:start w:val="1"/>
      <w:numFmt w:val="bullet"/>
      <w:lvlText w:val=""/>
      <w:lvlPicBulletId w:val="0"/>
      <w:lvlJc w:val="left"/>
      <w:pPr>
        <w:tabs>
          <w:tab w:val="num" w:pos="4320"/>
        </w:tabs>
        <w:ind w:left="4320" w:hanging="360"/>
      </w:pPr>
      <w:rPr>
        <w:rFonts w:ascii="Symbol" w:hAnsi="Symbol" w:hint="default"/>
      </w:rPr>
    </w:lvl>
    <w:lvl w:ilvl="6" w:tplc="2B5CEA8E" w:tentative="1">
      <w:start w:val="1"/>
      <w:numFmt w:val="bullet"/>
      <w:lvlText w:val=""/>
      <w:lvlPicBulletId w:val="0"/>
      <w:lvlJc w:val="left"/>
      <w:pPr>
        <w:tabs>
          <w:tab w:val="num" w:pos="5040"/>
        </w:tabs>
        <w:ind w:left="5040" w:hanging="360"/>
      </w:pPr>
      <w:rPr>
        <w:rFonts w:ascii="Symbol" w:hAnsi="Symbol" w:hint="default"/>
      </w:rPr>
    </w:lvl>
    <w:lvl w:ilvl="7" w:tplc="DA6858D6" w:tentative="1">
      <w:start w:val="1"/>
      <w:numFmt w:val="bullet"/>
      <w:lvlText w:val=""/>
      <w:lvlPicBulletId w:val="0"/>
      <w:lvlJc w:val="left"/>
      <w:pPr>
        <w:tabs>
          <w:tab w:val="num" w:pos="5760"/>
        </w:tabs>
        <w:ind w:left="5760" w:hanging="360"/>
      </w:pPr>
      <w:rPr>
        <w:rFonts w:ascii="Symbol" w:hAnsi="Symbol" w:hint="default"/>
      </w:rPr>
    </w:lvl>
    <w:lvl w:ilvl="8" w:tplc="8782F310" w:tentative="1">
      <w:start w:val="1"/>
      <w:numFmt w:val="bullet"/>
      <w:lvlText w:val=""/>
      <w:lvlPicBulletId w:val="0"/>
      <w:lvlJc w:val="left"/>
      <w:pPr>
        <w:tabs>
          <w:tab w:val="num" w:pos="6480"/>
        </w:tabs>
        <w:ind w:left="6480" w:hanging="360"/>
      </w:pPr>
      <w:rPr>
        <w:rFonts w:ascii="Symbol" w:hAnsi="Symbol" w:hint="default"/>
      </w:rPr>
    </w:lvl>
  </w:abstractNum>
  <w:abstractNum w:abstractNumId="17">
    <w:nsid w:val="30A0248F"/>
    <w:multiLevelType w:val="hybridMultilevel"/>
    <w:tmpl w:val="82BE28CE"/>
    <w:lvl w:ilvl="0" w:tplc="4CAE42A8">
      <w:start w:val="1"/>
      <w:numFmt w:val="bullet"/>
      <w:lvlText w:val="−"/>
      <w:lvlJc w:val="left"/>
      <w:pPr>
        <w:ind w:left="777" w:hanging="420"/>
      </w:pPr>
      <w:rPr>
        <w:rFonts w:ascii="微软雅黑" w:eastAsia="微软雅黑" w:hAnsi="微软雅黑" w:hint="eastAsia"/>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1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32791AF2"/>
    <w:multiLevelType w:val="hybridMultilevel"/>
    <w:tmpl w:val="EADEFA6E"/>
    <w:lvl w:ilvl="0" w:tplc="D22EB2FE">
      <w:start w:val="1"/>
      <w:numFmt w:val="bullet"/>
      <w:lvlText w:val=""/>
      <w:lvlPicBulletId w:val="0"/>
      <w:lvlJc w:val="left"/>
      <w:pPr>
        <w:tabs>
          <w:tab w:val="num" w:pos="720"/>
        </w:tabs>
        <w:ind w:left="720" w:hanging="360"/>
      </w:pPr>
      <w:rPr>
        <w:rFonts w:ascii="Symbol" w:hAnsi="Symbol" w:hint="default"/>
      </w:rPr>
    </w:lvl>
    <w:lvl w:ilvl="1" w:tplc="5A083D9A">
      <w:start w:val="5681"/>
      <w:numFmt w:val="bullet"/>
      <w:lvlText w:val="•"/>
      <w:lvlJc w:val="left"/>
      <w:pPr>
        <w:tabs>
          <w:tab w:val="num" w:pos="1440"/>
        </w:tabs>
        <w:ind w:left="1440" w:hanging="360"/>
      </w:pPr>
      <w:rPr>
        <w:rFonts w:ascii="Arial" w:hAnsi="Arial" w:hint="default"/>
      </w:rPr>
    </w:lvl>
    <w:lvl w:ilvl="2" w:tplc="8DD0FEA6" w:tentative="1">
      <w:start w:val="1"/>
      <w:numFmt w:val="bullet"/>
      <w:lvlText w:val=""/>
      <w:lvlPicBulletId w:val="0"/>
      <w:lvlJc w:val="left"/>
      <w:pPr>
        <w:tabs>
          <w:tab w:val="num" w:pos="2160"/>
        </w:tabs>
        <w:ind w:left="2160" w:hanging="360"/>
      </w:pPr>
      <w:rPr>
        <w:rFonts w:ascii="Symbol" w:hAnsi="Symbol" w:hint="default"/>
      </w:rPr>
    </w:lvl>
    <w:lvl w:ilvl="3" w:tplc="E104E04C" w:tentative="1">
      <w:start w:val="1"/>
      <w:numFmt w:val="bullet"/>
      <w:lvlText w:val=""/>
      <w:lvlPicBulletId w:val="0"/>
      <w:lvlJc w:val="left"/>
      <w:pPr>
        <w:tabs>
          <w:tab w:val="num" w:pos="2880"/>
        </w:tabs>
        <w:ind w:left="2880" w:hanging="360"/>
      </w:pPr>
      <w:rPr>
        <w:rFonts w:ascii="Symbol" w:hAnsi="Symbol" w:hint="default"/>
      </w:rPr>
    </w:lvl>
    <w:lvl w:ilvl="4" w:tplc="4AFE4286" w:tentative="1">
      <w:start w:val="1"/>
      <w:numFmt w:val="bullet"/>
      <w:lvlText w:val=""/>
      <w:lvlPicBulletId w:val="0"/>
      <w:lvlJc w:val="left"/>
      <w:pPr>
        <w:tabs>
          <w:tab w:val="num" w:pos="3600"/>
        </w:tabs>
        <w:ind w:left="3600" w:hanging="360"/>
      </w:pPr>
      <w:rPr>
        <w:rFonts w:ascii="Symbol" w:hAnsi="Symbol" w:hint="default"/>
      </w:rPr>
    </w:lvl>
    <w:lvl w:ilvl="5" w:tplc="7FD214C6" w:tentative="1">
      <w:start w:val="1"/>
      <w:numFmt w:val="bullet"/>
      <w:lvlText w:val=""/>
      <w:lvlPicBulletId w:val="0"/>
      <w:lvlJc w:val="left"/>
      <w:pPr>
        <w:tabs>
          <w:tab w:val="num" w:pos="4320"/>
        </w:tabs>
        <w:ind w:left="4320" w:hanging="360"/>
      </w:pPr>
      <w:rPr>
        <w:rFonts w:ascii="Symbol" w:hAnsi="Symbol" w:hint="default"/>
      </w:rPr>
    </w:lvl>
    <w:lvl w:ilvl="6" w:tplc="6930BDD2" w:tentative="1">
      <w:start w:val="1"/>
      <w:numFmt w:val="bullet"/>
      <w:lvlText w:val=""/>
      <w:lvlPicBulletId w:val="0"/>
      <w:lvlJc w:val="left"/>
      <w:pPr>
        <w:tabs>
          <w:tab w:val="num" w:pos="5040"/>
        </w:tabs>
        <w:ind w:left="5040" w:hanging="360"/>
      </w:pPr>
      <w:rPr>
        <w:rFonts w:ascii="Symbol" w:hAnsi="Symbol" w:hint="default"/>
      </w:rPr>
    </w:lvl>
    <w:lvl w:ilvl="7" w:tplc="DB9A2A62" w:tentative="1">
      <w:start w:val="1"/>
      <w:numFmt w:val="bullet"/>
      <w:lvlText w:val=""/>
      <w:lvlPicBulletId w:val="0"/>
      <w:lvlJc w:val="left"/>
      <w:pPr>
        <w:tabs>
          <w:tab w:val="num" w:pos="5760"/>
        </w:tabs>
        <w:ind w:left="5760" w:hanging="360"/>
      </w:pPr>
      <w:rPr>
        <w:rFonts w:ascii="Symbol" w:hAnsi="Symbol" w:hint="default"/>
      </w:rPr>
    </w:lvl>
    <w:lvl w:ilvl="8" w:tplc="45949002" w:tentative="1">
      <w:start w:val="1"/>
      <w:numFmt w:val="bullet"/>
      <w:lvlText w:val=""/>
      <w:lvlPicBulletId w:val="0"/>
      <w:lvlJc w:val="left"/>
      <w:pPr>
        <w:tabs>
          <w:tab w:val="num" w:pos="6480"/>
        </w:tabs>
        <w:ind w:left="6480" w:hanging="360"/>
      </w:pPr>
      <w:rPr>
        <w:rFonts w:ascii="Symbol" w:hAnsi="Symbol" w:hint="default"/>
      </w:r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1F0E8E"/>
    <w:multiLevelType w:val="hybridMultilevel"/>
    <w:tmpl w:val="0EF8A2F0"/>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4">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2B02E7"/>
    <w:multiLevelType w:val="hybridMultilevel"/>
    <w:tmpl w:val="257C7218"/>
    <w:lvl w:ilvl="0" w:tplc="748810CC">
      <w:start w:val="1"/>
      <w:numFmt w:val="bullet"/>
      <w:lvlText w:val=""/>
      <w:lvlPicBulletId w:val="0"/>
      <w:lvlJc w:val="left"/>
      <w:pPr>
        <w:tabs>
          <w:tab w:val="num" w:pos="720"/>
        </w:tabs>
        <w:ind w:left="720" w:hanging="360"/>
      </w:pPr>
      <w:rPr>
        <w:rFonts w:ascii="Symbol" w:hAnsi="Symbol" w:hint="default"/>
      </w:rPr>
    </w:lvl>
    <w:lvl w:ilvl="1" w:tplc="DE2CBEBC">
      <w:start w:val="6981"/>
      <w:numFmt w:val="bullet"/>
      <w:lvlText w:val="•"/>
      <w:lvlJc w:val="left"/>
      <w:pPr>
        <w:tabs>
          <w:tab w:val="num" w:pos="1440"/>
        </w:tabs>
        <w:ind w:left="1440" w:hanging="360"/>
      </w:pPr>
      <w:rPr>
        <w:rFonts w:ascii="Arial" w:hAnsi="Arial" w:hint="default"/>
      </w:rPr>
    </w:lvl>
    <w:lvl w:ilvl="2" w:tplc="D3727482" w:tentative="1">
      <w:start w:val="1"/>
      <w:numFmt w:val="bullet"/>
      <w:lvlText w:val=""/>
      <w:lvlPicBulletId w:val="0"/>
      <w:lvlJc w:val="left"/>
      <w:pPr>
        <w:tabs>
          <w:tab w:val="num" w:pos="2160"/>
        </w:tabs>
        <w:ind w:left="2160" w:hanging="360"/>
      </w:pPr>
      <w:rPr>
        <w:rFonts w:ascii="Symbol" w:hAnsi="Symbol" w:hint="default"/>
      </w:rPr>
    </w:lvl>
    <w:lvl w:ilvl="3" w:tplc="036A71F8" w:tentative="1">
      <w:start w:val="1"/>
      <w:numFmt w:val="bullet"/>
      <w:lvlText w:val=""/>
      <w:lvlPicBulletId w:val="0"/>
      <w:lvlJc w:val="left"/>
      <w:pPr>
        <w:tabs>
          <w:tab w:val="num" w:pos="2880"/>
        </w:tabs>
        <w:ind w:left="2880" w:hanging="360"/>
      </w:pPr>
      <w:rPr>
        <w:rFonts w:ascii="Symbol" w:hAnsi="Symbol" w:hint="default"/>
      </w:rPr>
    </w:lvl>
    <w:lvl w:ilvl="4" w:tplc="A4B440EA" w:tentative="1">
      <w:start w:val="1"/>
      <w:numFmt w:val="bullet"/>
      <w:lvlText w:val=""/>
      <w:lvlPicBulletId w:val="0"/>
      <w:lvlJc w:val="left"/>
      <w:pPr>
        <w:tabs>
          <w:tab w:val="num" w:pos="3600"/>
        </w:tabs>
        <w:ind w:left="3600" w:hanging="360"/>
      </w:pPr>
      <w:rPr>
        <w:rFonts w:ascii="Symbol" w:hAnsi="Symbol" w:hint="default"/>
      </w:rPr>
    </w:lvl>
    <w:lvl w:ilvl="5" w:tplc="BB9E49A0" w:tentative="1">
      <w:start w:val="1"/>
      <w:numFmt w:val="bullet"/>
      <w:lvlText w:val=""/>
      <w:lvlPicBulletId w:val="0"/>
      <w:lvlJc w:val="left"/>
      <w:pPr>
        <w:tabs>
          <w:tab w:val="num" w:pos="4320"/>
        </w:tabs>
        <w:ind w:left="4320" w:hanging="360"/>
      </w:pPr>
      <w:rPr>
        <w:rFonts w:ascii="Symbol" w:hAnsi="Symbol" w:hint="default"/>
      </w:rPr>
    </w:lvl>
    <w:lvl w:ilvl="6" w:tplc="D36A090A" w:tentative="1">
      <w:start w:val="1"/>
      <w:numFmt w:val="bullet"/>
      <w:lvlText w:val=""/>
      <w:lvlPicBulletId w:val="0"/>
      <w:lvlJc w:val="left"/>
      <w:pPr>
        <w:tabs>
          <w:tab w:val="num" w:pos="5040"/>
        </w:tabs>
        <w:ind w:left="5040" w:hanging="360"/>
      </w:pPr>
      <w:rPr>
        <w:rFonts w:ascii="Symbol" w:hAnsi="Symbol" w:hint="default"/>
      </w:rPr>
    </w:lvl>
    <w:lvl w:ilvl="7" w:tplc="14D44A4E" w:tentative="1">
      <w:start w:val="1"/>
      <w:numFmt w:val="bullet"/>
      <w:lvlText w:val=""/>
      <w:lvlPicBulletId w:val="0"/>
      <w:lvlJc w:val="left"/>
      <w:pPr>
        <w:tabs>
          <w:tab w:val="num" w:pos="5760"/>
        </w:tabs>
        <w:ind w:left="5760" w:hanging="360"/>
      </w:pPr>
      <w:rPr>
        <w:rFonts w:ascii="Symbol" w:hAnsi="Symbol" w:hint="default"/>
      </w:rPr>
    </w:lvl>
    <w:lvl w:ilvl="8" w:tplc="0E6241D4" w:tentative="1">
      <w:start w:val="1"/>
      <w:numFmt w:val="bullet"/>
      <w:lvlText w:val=""/>
      <w:lvlPicBulletId w:val="0"/>
      <w:lvlJc w:val="left"/>
      <w:pPr>
        <w:tabs>
          <w:tab w:val="num" w:pos="6480"/>
        </w:tabs>
        <w:ind w:left="6480" w:hanging="360"/>
      </w:pPr>
      <w:rPr>
        <w:rFonts w:ascii="Symbol" w:hAnsi="Symbo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8516631"/>
    <w:multiLevelType w:val="hybridMultilevel"/>
    <w:tmpl w:val="6B9CDB3C"/>
    <w:lvl w:ilvl="0" w:tplc="0EB0C1A6">
      <w:start w:val="1"/>
      <w:numFmt w:val="bullet"/>
      <w:lvlText w:val=""/>
      <w:lvlPicBulletId w:val="0"/>
      <w:lvlJc w:val="left"/>
      <w:pPr>
        <w:tabs>
          <w:tab w:val="num" w:pos="720"/>
        </w:tabs>
        <w:ind w:left="720" w:hanging="360"/>
      </w:pPr>
      <w:rPr>
        <w:rFonts w:ascii="Symbol" w:hAnsi="Symbol" w:hint="default"/>
      </w:rPr>
    </w:lvl>
    <w:lvl w:ilvl="1" w:tplc="9306C52A">
      <w:start w:val="1"/>
      <w:numFmt w:val="bullet"/>
      <w:lvlText w:val=""/>
      <w:lvlPicBulletId w:val="0"/>
      <w:lvlJc w:val="left"/>
      <w:pPr>
        <w:tabs>
          <w:tab w:val="num" w:pos="1440"/>
        </w:tabs>
        <w:ind w:left="1440" w:hanging="360"/>
      </w:pPr>
      <w:rPr>
        <w:rFonts w:ascii="Symbol" w:hAnsi="Symbol" w:hint="default"/>
      </w:rPr>
    </w:lvl>
    <w:lvl w:ilvl="2" w:tplc="4FA86F88" w:tentative="1">
      <w:start w:val="1"/>
      <w:numFmt w:val="bullet"/>
      <w:lvlText w:val=""/>
      <w:lvlPicBulletId w:val="0"/>
      <w:lvlJc w:val="left"/>
      <w:pPr>
        <w:tabs>
          <w:tab w:val="num" w:pos="2160"/>
        </w:tabs>
        <w:ind w:left="2160" w:hanging="360"/>
      </w:pPr>
      <w:rPr>
        <w:rFonts w:ascii="Symbol" w:hAnsi="Symbol" w:hint="default"/>
      </w:rPr>
    </w:lvl>
    <w:lvl w:ilvl="3" w:tplc="4F94524E" w:tentative="1">
      <w:start w:val="1"/>
      <w:numFmt w:val="bullet"/>
      <w:lvlText w:val=""/>
      <w:lvlPicBulletId w:val="0"/>
      <w:lvlJc w:val="left"/>
      <w:pPr>
        <w:tabs>
          <w:tab w:val="num" w:pos="2880"/>
        </w:tabs>
        <w:ind w:left="2880" w:hanging="360"/>
      </w:pPr>
      <w:rPr>
        <w:rFonts w:ascii="Symbol" w:hAnsi="Symbol" w:hint="default"/>
      </w:rPr>
    </w:lvl>
    <w:lvl w:ilvl="4" w:tplc="E6144C34" w:tentative="1">
      <w:start w:val="1"/>
      <w:numFmt w:val="bullet"/>
      <w:lvlText w:val=""/>
      <w:lvlPicBulletId w:val="0"/>
      <w:lvlJc w:val="left"/>
      <w:pPr>
        <w:tabs>
          <w:tab w:val="num" w:pos="3600"/>
        </w:tabs>
        <w:ind w:left="3600" w:hanging="360"/>
      </w:pPr>
      <w:rPr>
        <w:rFonts w:ascii="Symbol" w:hAnsi="Symbol" w:hint="default"/>
      </w:rPr>
    </w:lvl>
    <w:lvl w:ilvl="5" w:tplc="FB06A68E" w:tentative="1">
      <w:start w:val="1"/>
      <w:numFmt w:val="bullet"/>
      <w:lvlText w:val=""/>
      <w:lvlPicBulletId w:val="0"/>
      <w:lvlJc w:val="left"/>
      <w:pPr>
        <w:tabs>
          <w:tab w:val="num" w:pos="4320"/>
        </w:tabs>
        <w:ind w:left="4320" w:hanging="360"/>
      </w:pPr>
      <w:rPr>
        <w:rFonts w:ascii="Symbol" w:hAnsi="Symbol" w:hint="default"/>
      </w:rPr>
    </w:lvl>
    <w:lvl w:ilvl="6" w:tplc="3D380700" w:tentative="1">
      <w:start w:val="1"/>
      <w:numFmt w:val="bullet"/>
      <w:lvlText w:val=""/>
      <w:lvlPicBulletId w:val="0"/>
      <w:lvlJc w:val="left"/>
      <w:pPr>
        <w:tabs>
          <w:tab w:val="num" w:pos="5040"/>
        </w:tabs>
        <w:ind w:left="5040" w:hanging="360"/>
      </w:pPr>
      <w:rPr>
        <w:rFonts w:ascii="Symbol" w:hAnsi="Symbol" w:hint="default"/>
      </w:rPr>
    </w:lvl>
    <w:lvl w:ilvl="7" w:tplc="F5345902" w:tentative="1">
      <w:start w:val="1"/>
      <w:numFmt w:val="bullet"/>
      <w:lvlText w:val=""/>
      <w:lvlPicBulletId w:val="0"/>
      <w:lvlJc w:val="left"/>
      <w:pPr>
        <w:tabs>
          <w:tab w:val="num" w:pos="5760"/>
        </w:tabs>
        <w:ind w:left="5760" w:hanging="360"/>
      </w:pPr>
      <w:rPr>
        <w:rFonts w:ascii="Symbol" w:hAnsi="Symbol" w:hint="default"/>
      </w:rPr>
    </w:lvl>
    <w:lvl w:ilvl="8" w:tplc="FD9C062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86E2AEC"/>
    <w:multiLevelType w:val="hybridMultilevel"/>
    <w:tmpl w:val="B3BE3244"/>
    <w:lvl w:ilvl="0" w:tplc="7812A814">
      <w:start w:val="1"/>
      <w:numFmt w:val="bullet"/>
      <w:lvlText w:val="•"/>
      <w:lvlJc w:val="left"/>
      <w:pPr>
        <w:tabs>
          <w:tab w:val="num" w:pos="720"/>
        </w:tabs>
        <w:ind w:left="720" w:hanging="360"/>
      </w:pPr>
      <w:rPr>
        <w:rFonts w:ascii="Arial" w:hAnsi="Arial" w:hint="default"/>
      </w:rPr>
    </w:lvl>
    <w:lvl w:ilvl="1" w:tplc="A2946EB6">
      <w:start w:val="3412"/>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557C0FB6" w:tentative="1">
      <w:start w:val="1"/>
      <w:numFmt w:val="bullet"/>
      <w:lvlText w:val="•"/>
      <w:lvlJc w:val="left"/>
      <w:pPr>
        <w:tabs>
          <w:tab w:val="num" w:pos="2880"/>
        </w:tabs>
        <w:ind w:left="2880" w:hanging="360"/>
      </w:pPr>
      <w:rPr>
        <w:rFonts w:ascii="Arial" w:hAnsi="Arial" w:hint="default"/>
      </w:rPr>
    </w:lvl>
    <w:lvl w:ilvl="4" w:tplc="FF7CE41A" w:tentative="1">
      <w:start w:val="1"/>
      <w:numFmt w:val="bullet"/>
      <w:lvlText w:val="•"/>
      <w:lvlJc w:val="left"/>
      <w:pPr>
        <w:tabs>
          <w:tab w:val="num" w:pos="3600"/>
        </w:tabs>
        <w:ind w:left="3600" w:hanging="360"/>
      </w:pPr>
      <w:rPr>
        <w:rFonts w:ascii="Arial" w:hAnsi="Arial" w:hint="default"/>
      </w:rPr>
    </w:lvl>
    <w:lvl w:ilvl="5" w:tplc="377049D4" w:tentative="1">
      <w:start w:val="1"/>
      <w:numFmt w:val="bullet"/>
      <w:lvlText w:val="•"/>
      <w:lvlJc w:val="left"/>
      <w:pPr>
        <w:tabs>
          <w:tab w:val="num" w:pos="4320"/>
        </w:tabs>
        <w:ind w:left="4320" w:hanging="360"/>
      </w:pPr>
      <w:rPr>
        <w:rFonts w:ascii="Arial" w:hAnsi="Arial" w:hint="default"/>
      </w:rPr>
    </w:lvl>
    <w:lvl w:ilvl="6" w:tplc="A2ECA7F8" w:tentative="1">
      <w:start w:val="1"/>
      <w:numFmt w:val="bullet"/>
      <w:lvlText w:val="•"/>
      <w:lvlJc w:val="left"/>
      <w:pPr>
        <w:tabs>
          <w:tab w:val="num" w:pos="5040"/>
        </w:tabs>
        <w:ind w:left="5040" w:hanging="360"/>
      </w:pPr>
      <w:rPr>
        <w:rFonts w:ascii="Arial" w:hAnsi="Arial" w:hint="default"/>
      </w:rPr>
    </w:lvl>
    <w:lvl w:ilvl="7" w:tplc="745E9F7C" w:tentative="1">
      <w:start w:val="1"/>
      <w:numFmt w:val="bullet"/>
      <w:lvlText w:val="•"/>
      <w:lvlJc w:val="left"/>
      <w:pPr>
        <w:tabs>
          <w:tab w:val="num" w:pos="5760"/>
        </w:tabs>
        <w:ind w:left="5760" w:hanging="360"/>
      </w:pPr>
      <w:rPr>
        <w:rFonts w:ascii="Arial" w:hAnsi="Arial" w:hint="default"/>
      </w:rPr>
    </w:lvl>
    <w:lvl w:ilvl="8" w:tplc="F3E4047A" w:tentative="1">
      <w:start w:val="1"/>
      <w:numFmt w:val="bullet"/>
      <w:lvlText w:val="•"/>
      <w:lvlJc w:val="left"/>
      <w:pPr>
        <w:tabs>
          <w:tab w:val="num" w:pos="6480"/>
        </w:tabs>
        <w:ind w:left="6480" w:hanging="360"/>
      </w:pPr>
      <w:rPr>
        <w:rFonts w:ascii="Arial" w:hAnsi="Arial" w:hint="default"/>
      </w:rPr>
    </w:lvl>
  </w:abstractNum>
  <w:abstractNum w:abstractNumId="31">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2">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7CF3DD6"/>
    <w:multiLevelType w:val="hybridMultilevel"/>
    <w:tmpl w:val="5EAE9882"/>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5978E9CC">
      <w:start w:val="3"/>
      <w:numFmt w:val="bullet"/>
      <w:lvlText w:val="-"/>
      <w:lvlJc w:val="left"/>
      <w:pPr>
        <w:ind w:left="2880" w:hanging="360"/>
      </w:pPr>
      <w:rPr>
        <w:rFonts w:ascii="Times New Roman" w:eastAsia="宋体" w:hAnsi="Times New Roman" w:cs="Times New Roman"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4">
    <w:nsid w:val="6C583F9F"/>
    <w:multiLevelType w:val="hybridMultilevel"/>
    <w:tmpl w:val="EB84AF6C"/>
    <w:lvl w:ilvl="0" w:tplc="63D09DD0">
      <w:start w:val="1"/>
      <w:numFmt w:val="bullet"/>
      <w:lvlText w:val=""/>
      <w:lvlPicBulletId w:val="0"/>
      <w:lvlJc w:val="left"/>
      <w:pPr>
        <w:tabs>
          <w:tab w:val="num" w:pos="720"/>
        </w:tabs>
        <w:ind w:left="720" w:hanging="360"/>
      </w:pPr>
      <w:rPr>
        <w:rFonts w:ascii="Symbol" w:hAnsi="Symbol" w:hint="default"/>
      </w:rPr>
    </w:lvl>
    <w:lvl w:ilvl="1" w:tplc="E0C6CBD4" w:tentative="1">
      <w:start w:val="1"/>
      <w:numFmt w:val="bullet"/>
      <w:lvlText w:val=""/>
      <w:lvlPicBulletId w:val="0"/>
      <w:lvlJc w:val="left"/>
      <w:pPr>
        <w:tabs>
          <w:tab w:val="num" w:pos="1440"/>
        </w:tabs>
        <w:ind w:left="1440" w:hanging="360"/>
      </w:pPr>
      <w:rPr>
        <w:rFonts w:ascii="Symbol" w:hAnsi="Symbol" w:hint="default"/>
      </w:rPr>
    </w:lvl>
    <w:lvl w:ilvl="2" w:tplc="39E8FCB0" w:tentative="1">
      <w:start w:val="1"/>
      <w:numFmt w:val="bullet"/>
      <w:lvlText w:val=""/>
      <w:lvlPicBulletId w:val="0"/>
      <w:lvlJc w:val="left"/>
      <w:pPr>
        <w:tabs>
          <w:tab w:val="num" w:pos="2160"/>
        </w:tabs>
        <w:ind w:left="2160" w:hanging="360"/>
      </w:pPr>
      <w:rPr>
        <w:rFonts w:ascii="Symbol" w:hAnsi="Symbol" w:hint="default"/>
      </w:rPr>
    </w:lvl>
    <w:lvl w:ilvl="3" w:tplc="83583C60" w:tentative="1">
      <w:start w:val="1"/>
      <w:numFmt w:val="bullet"/>
      <w:lvlText w:val=""/>
      <w:lvlPicBulletId w:val="0"/>
      <w:lvlJc w:val="left"/>
      <w:pPr>
        <w:tabs>
          <w:tab w:val="num" w:pos="2880"/>
        </w:tabs>
        <w:ind w:left="2880" w:hanging="360"/>
      </w:pPr>
      <w:rPr>
        <w:rFonts w:ascii="Symbol" w:hAnsi="Symbol" w:hint="default"/>
      </w:rPr>
    </w:lvl>
    <w:lvl w:ilvl="4" w:tplc="BE86CC2A" w:tentative="1">
      <w:start w:val="1"/>
      <w:numFmt w:val="bullet"/>
      <w:lvlText w:val=""/>
      <w:lvlPicBulletId w:val="0"/>
      <w:lvlJc w:val="left"/>
      <w:pPr>
        <w:tabs>
          <w:tab w:val="num" w:pos="3600"/>
        </w:tabs>
        <w:ind w:left="3600" w:hanging="360"/>
      </w:pPr>
      <w:rPr>
        <w:rFonts w:ascii="Symbol" w:hAnsi="Symbol" w:hint="default"/>
      </w:rPr>
    </w:lvl>
    <w:lvl w:ilvl="5" w:tplc="DEDE6D18" w:tentative="1">
      <w:start w:val="1"/>
      <w:numFmt w:val="bullet"/>
      <w:lvlText w:val=""/>
      <w:lvlPicBulletId w:val="0"/>
      <w:lvlJc w:val="left"/>
      <w:pPr>
        <w:tabs>
          <w:tab w:val="num" w:pos="4320"/>
        </w:tabs>
        <w:ind w:left="4320" w:hanging="360"/>
      </w:pPr>
      <w:rPr>
        <w:rFonts w:ascii="Symbol" w:hAnsi="Symbol" w:hint="default"/>
      </w:rPr>
    </w:lvl>
    <w:lvl w:ilvl="6" w:tplc="91FC18D4" w:tentative="1">
      <w:start w:val="1"/>
      <w:numFmt w:val="bullet"/>
      <w:lvlText w:val=""/>
      <w:lvlPicBulletId w:val="0"/>
      <w:lvlJc w:val="left"/>
      <w:pPr>
        <w:tabs>
          <w:tab w:val="num" w:pos="5040"/>
        </w:tabs>
        <w:ind w:left="5040" w:hanging="360"/>
      </w:pPr>
      <w:rPr>
        <w:rFonts w:ascii="Symbol" w:hAnsi="Symbol" w:hint="default"/>
      </w:rPr>
    </w:lvl>
    <w:lvl w:ilvl="7" w:tplc="E0F49C82" w:tentative="1">
      <w:start w:val="1"/>
      <w:numFmt w:val="bullet"/>
      <w:lvlText w:val=""/>
      <w:lvlPicBulletId w:val="0"/>
      <w:lvlJc w:val="left"/>
      <w:pPr>
        <w:tabs>
          <w:tab w:val="num" w:pos="5760"/>
        </w:tabs>
        <w:ind w:left="5760" w:hanging="360"/>
      </w:pPr>
      <w:rPr>
        <w:rFonts w:ascii="Symbol" w:hAnsi="Symbol" w:hint="default"/>
      </w:rPr>
    </w:lvl>
    <w:lvl w:ilvl="8" w:tplc="ADCE4FAC" w:tentative="1">
      <w:start w:val="1"/>
      <w:numFmt w:val="bullet"/>
      <w:lvlText w:val=""/>
      <w:lvlPicBulletId w:val="0"/>
      <w:lvlJc w:val="left"/>
      <w:pPr>
        <w:tabs>
          <w:tab w:val="num" w:pos="6480"/>
        </w:tabs>
        <w:ind w:left="6480" w:hanging="360"/>
      </w:pPr>
      <w:rPr>
        <w:rFonts w:ascii="Symbol" w:hAnsi="Symbol"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1EA5C06"/>
    <w:multiLevelType w:val="hybridMultilevel"/>
    <w:tmpl w:val="29AE8086"/>
    <w:lvl w:ilvl="0" w:tplc="3D9CF47E">
      <w:start w:val="1"/>
      <w:numFmt w:val="bullet"/>
      <w:lvlText w:val="−"/>
      <w:lvlJc w:val="left"/>
      <w:pPr>
        <w:ind w:left="1260" w:hanging="420"/>
      </w:pPr>
      <w:rPr>
        <w:rFonts w:ascii="微软雅黑" w:eastAsia="微软雅黑" w:hAnsi="微软雅黑" w:hint="eastAsia"/>
        <w:lang w:val="pl-PL"/>
      </w:rPr>
    </w:lvl>
    <w:lvl w:ilvl="1" w:tplc="04090005">
      <w:start w:val="1"/>
      <w:numFmt w:val="bullet"/>
      <w:lvlText w:val=""/>
      <w:lvlJc w:val="left"/>
      <w:pPr>
        <w:ind w:left="1680" w:hanging="420"/>
      </w:pPr>
      <w:rPr>
        <w:rFonts w:ascii="Wingdings" w:hAnsi="Wingdings" w:hint="default"/>
      </w:rPr>
    </w:lvl>
    <w:lvl w:ilvl="2" w:tplc="04090009">
      <w:start w:val="1"/>
      <w:numFmt w:val="bullet"/>
      <w:lvlText w:val=""/>
      <w:lvlJc w:val="left"/>
      <w:pPr>
        <w:ind w:left="2100" w:hanging="420"/>
      </w:pPr>
      <w:rPr>
        <w:rFonts w:ascii="Wingdings" w:hAnsi="Wingdings" w:hint="default"/>
      </w:rPr>
    </w:lvl>
    <w:lvl w:ilvl="3" w:tplc="04190003">
      <w:start w:val="1"/>
      <w:numFmt w:val="bullet"/>
      <w:lvlText w:val="o"/>
      <w:lvlJc w:val="left"/>
      <w:pPr>
        <w:ind w:left="2520" w:hanging="420"/>
      </w:pPr>
      <w:rPr>
        <w:rFonts w:ascii="Courier New" w:hAnsi="Courier New" w:cs="Courier New"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3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nsid w:val="7D284CE3"/>
    <w:multiLevelType w:val="hybridMultilevel"/>
    <w:tmpl w:val="DECA9FC2"/>
    <w:lvl w:ilvl="0" w:tplc="84AAF0B2">
      <w:start w:val="1"/>
      <w:numFmt w:val="bullet"/>
      <w:lvlText w:val=""/>
      <w:lvlPicBulletId w:val="0"/>
      <w:lvlJc w:val="left"/>
      <w:pPr>
        <w:tabs>
          <w:tab w:val="num" w:pos="720"/>
        </w:tabs>
        <w:ind w:left="720" w:hanging="360"/>
      </w:pPr>
      <w:rPr>
        <w:rFonts w:ascii="Symbol" w:hAnsi="Symbol" w:hint="default"/>
      </w:rPr>
    </w:lvl>
    <w:lvl w:ilvl="1" w:tplc="6D84BFE6">
      <w:start w:val="5681"/>
      <w:numFmt w:val="bullet"/>
      <w:lvlText w:val="•"/>
      <w:lvlJc w:val="left"/>
      <w:pPr>
        <w:tabs>
          <w:tab w:val="num" w:pos="1440"/>
        </w:tabs>
        <w:ind w:left="1440" w:hanging="360"/>
      </w:pPr>
      <w:rPr>
        <w:rFonts w:ascii="Arial" w:hAnsi="Arial" w:hint="default"/>
      </w:rPr>
    </w:lvl>
    <w:lvl w:ilvl="2" w:tplc="4CB4F280" w:tentative="1">
      <w:start w:val="1"/>
      <w:numFmt w:val="bullet"/>
      <w:lvlText w:val=""/>
      <w:lvlPicBulletId w:val="0"/>
      <w:lvlJc w:val="left"/>
      <w:pPr>
        <w:tabs>
          <w:tab w:val="num" w:pos="2160"/>
        </w:tabs>
        <w:ind w:left="2160" w:hanging="360"/>
      </w:pPr>
      <w:rPr>
        <w:rFonts w:ascii="Symbol" w:hAnsi="Symbol" w:hint="default"/>
      </w:rPr>
    </w:lvl>
    <w:lvl w:ilvl="3" w:tplc="A3C67CEE" w:tentative="1">
      <w:start w:val="1"/>
      <w:numFmt w:val="bullet"/>
      <w:lvlText w:val=""/>
      <w:lvlPicBulletId w:val="0"/>
      <w:lvlJc w:val="left"/>
      <w:pPr>
        <w:tabs>
          <w:tab w:val="num" w:pos="2880"/>
        </w:tabs>
        <w:ind w:left="2880" w:hanging="360"/>
      </w:pPr>
      <w:rPr>
        <w:rFonts w:ascii="Symbol" w:hAnsi="Symbol" w:hint="default"/>
      </w:rPr>
    </w:lvl>
    <w:lvl w:ilvl="4" w:tplc="21784B20" w:tentative="1">
      <w:start w:val="1"/>
      <w:numFmt w:val="bullet"/>
      <w:lvlText w:val=""/>
      <w:lvlPicBulletId w:val="0"/>
      <w:lvlJc w:val="left"/>
      <w:pPr>
        <w:tabs>
          <w:tab w:val="num" w:pos="3600"/>
        </w:tabs>
        <w:ind w:left="3600" w:hanging="360"/>
      </w:pPr>
      <w:rPr>
        <w:rFonts w:ascii="Symbol" w:hAnsi="Symbol" w:hint="default"/>
      </w:rPr>
    </w:lvl>
    <w:lvl w:ilvl="5" w:tplc="600649E6" w:tentative="1">
      <w:start w:val="1"/>
      <w:numFmt w:val="bullet"/>
      <w:lvlText w:val=""/>
      <w:lvlPicBulletId w:val="0"/>
      <w:lvlJc w:val="left"/>
      <w:pPr>
        <w:tabs>
          <w:tab w:val="num" w:pos="4320"/>
        </w:tabs>
        <w:ind w:left="4320" w:hanging="360"/>
      </w:pPr>
      <w:rPr>
        <w:rFonts w:ascii="Symbol" w:hAnsi="Symbol" w:hint="default"/>
      </w:rPr>
    </w:lvl>
    <w:lvl w:ilvl="6" w:tplc="8B3A94BA" w:tentative="1">
      <w:start w:val="1"/>
      <w:numFmt w:val="bullet"/>
      <w:lvlText w:val=""/>
      <w:lvlPicBulletId w:val="0"/>
      <w:lvlJc w:val="left"/>
      <w:pPr>
        <w:tabs>
          <w:tab w:val="num" w:pos="5040"/>
        </w:tabs>
        <w:ind w:left="5040" w:hanging="360"/>
      </w:pPr>
      <w:rPr>
        <w:rFonts w:ascii="Symbol" w:hAnsi="Symbol" w:hint="default"/>
      </w:rPr>
    </w:lvl>
    <w:lvl w:ilvl="7" w:tplc="3FD40CD0" w:tentative="1">
      <w:start w:val="1"/>
      <w:numFmt w:val="bullet"/>
      <w:lvlText w:val=""/>
      <w:lvlPicBulletId w:val="0"/>
      <w:lvlJc w:val="left"/>
      <w:pPr>
        <w:tabs>
          <w:tab w:val="num" w:pos="5760"/>
        </w:tabs>
        <w:ind w:left="5760" w:hanging="360"/>
      </w:pPr>
      <w:rPr>
        <w:rFonts w:ascii="Symbol" w:hAnsi="Symbol" w:hint="default"/>
      </w:rPr>
    </w:lvl>
    <w:lvl w:ilvl="8" w:tplc="E996D06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9"/>
  </w:num>
  <w:num w:numId="3">
    <w:abstractNumId w:val="2"/>
  </w:num>
  <w:num w:numId="4">
    <w:abstractNumId w:val="24"/>
  </w:num>
  <w:num w:numId="5">
    <w:abstractNumId w:val="14"/>
  </w:num>
  <w:num w:numId="6">
    <w:abstractNumId w:val="38"/>
  </w:num>
  <w:num w:numId="7">
    <w:abstractNumId w:val="5"/>
  </w:num>
  <w:num w:numId="8">
    <w:abstractNumId w:val="26"/>
  </w:num>
  <w:num w:numId="9">
    <w:abstractNumId w:val="20"/>
  </w:num>
  <w:num w:numId="10">
    <w:abstractNumId w:val="36"/>
  </w:num>
  <w:num w:numId="11">
    <w:abstractNumId w:val="39"/>
  </w:num>
  <w:num w:numId="12">
    <w:abstractNumId w:val="40"/>
  </w:num>
  <w:num w:numId="13">
    <w:abstractNumId w:val="21"/>
  </w:num>
  <w:num w:numId="14">
    <w:abstractNumId w:val="22"/>
  </w:num>
  <w:num w:numId="15">
    <w:abstractNumId w:val="18"/>
  </w:num>
  <w:num w:numId="16">
    <w:abstractNumId w:val="35"/>
  </w:num>
  <w:num w:numId="17">
    <w:abstractNumId w:val="0"/>
  </w:num>
  <w:num w:numId="18">
    <w:abstractNumId w:val="25"/>
  </w:num>
  <w:num w:numId="19">
    <w:abstractNumId w:val="32"/>
  </w:num>
  <w:num w:numId="20">
    <w:abstractNumId w:val="31"/>
  </w:num>
  <w:num w:numId="21">
    <w:abstractNumId w:val="4"/>
  </w:num>
  <w:num w:numId="22">
    <w:abstractNumId w:val="3"/>
  </w:num>
  <w:num w:numId="23">
    <w:abstractNumId w:val="7"/>
  </w:num>
  <w:num w:numId="24">
    <w:abstractNumId w:val="11"/>
  </w:num>
  <w:num w:numId="25">
    <w:abstractNumId w:val="10"/>
  </w:num>
  <w:num w:numId="26">
    <w:abstractNumId w:val="37"/>
  </w:num>
  <w:num w:numId="27">
    <w:abstractNumId w:val="1"/>
  </w:num>
  <w:num w:numId="28">
    <w:abstractNumId w:val="41"/>
  </w:num>
  <w:num w:numId="29">
    <w:abstractNumId w:val="16"/>
  </w:num>
  <w:num w:numId="30">
    <w:abstractNumId w:val="29"/>
  </w:num>
  <w:num w:numId="31">
    <w:abstractNumId w:val="19"/>
  </w:num>
  <w:num w:numId="32">
    <w:abstractNumId w:val="12"/>
  </w:num>
  <w:num w:numId="33">
    <w:abstractNumId w:val="13"/>
  </w:num>
  <w:num w:numId="34">
    <w:abstractNumId w:val="6"/>
  </w:num>
  <w:num w:numId="35">
    <w:abstractNumId w:val="34"/>
  </w:num>
  <w:num w:numId="36">
    <w:abstractNumId w:val="27"/>
  </w:num>
  <w:num w:numId="37">
    <w:abstractNumId w:val="33"/>
  </w:num>
  <w:num w:numId="38">
    <w:abstractNumId w:val="30"/>
  </w:num>
  <w:num w:numId="39">
    <w:abstractNumId w:val="17"/>
  </w:num>
  <w:num w:numId="40">
    <w:abstractNumId w:val="8"/>
  </w:num>
  <w:num w:numId="41">
    <w:abstractNumId w:val="15"/>
  </w:num>
  <w:num w:numId="4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3"/>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4DA"/>
    <w:rsid w:val="00000529"/>
    <w:rsid w:val="00000715"/>
    <w:rsid w:val="00000C90"/>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892"/>
    <w:rsid w:val="00024C0E"/>
    <w:rsid w:val="00024E08"/>
    <w:rsid w:val="000253D9"/>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082"/>
    <w:rsid w:val="00035139"/>
    <w:rsid w:val="000358BD"/>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4AD2"/>
    <w:rsid w:val="00064BBF"/>
    <w:rsid w:val="000654EF"/>
    <w:rsid w:val="00066F7E"/>
    <w:rsid w:val="00067B92"/>
    <w:rsid w:val="00067C58"/>
    <w:rsid w:val="0007002F"/>
    <w:rsid w:val="00070174"/>
    <w:rsid w:val="00070416"/>
    <w:rsid w:val="0007112E"/>
    <w:rsid w:val="00071572"/>
    <w:rsid w:val="00071CC3"/>
    <w:rsid w:val="00071F41"/>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191E"/>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F3F"/>
    <w:rsid w:val="000C5462"/>
    <w:rsid w:val="000C56A8"/>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44"/>
    <w:rsid w:val="000E1191"/>
    <w:rsid w:val="000E1DD4"/>
    <w:rsid w:val="000E1EB4"/>
    <w:rsid w:val="000E2F21"/>
    <w:rsid w:val="000E31E6"/>
    <w:rsid w:val="000E36CC"/>
    <w:rsid w:val="000E4A9B"/>
    <w:rsid w:val="000E5934"/>
    <w:rsid w:val="000E6FAE"/>
    <w:rsid w:val="000F04CD"/>
    <w:rsid w:val="000F0FCE"/>
    <w:rsid w:val="000F1534"/>
    <w:rsid w:val="000F1894"/>
    <w:rsid w:val="000F1C2C"/>
    <w:rsid w:val="000F1F3E"/>
    <w:rsid w:val="000F27AC"/>
    <w:rsid w:val="000F35D8"/>
    <w:rsid w:val="000F4100"/>
    <w:rsid w:val="000F44E5"/>
    <w:rsid w:val="000F4964"/>
    <w:rsid w:val="000F4AE4"/>
    <w:rsid w:val="000F54F9"/>
    <w:rsid w:val="000F6CA6"/>
    <w:rsid w:val="000F6E5B"/>
    <w:rsid w:val="000F6E81"/>
    <w:rsid w:val="000F71F4"/>
    <w:rsid w:val="000F72BF"/>
    <w:rsid w:val="000F73FA"/>
    <w:rsid w:val="00100324"/>
    <w:rsid w:val="001004D0"/>
    <w:rsid w:val="00101911"/>
    <w:rsid w:val="001032A8"/>
    <w:rsid w:val="00103A77"/>
    <w:rsid w:val="001042E9"/>
    <w:rsid w:val="00104894"/>
    <w:rsid w:val="00106ACF"/>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4704"/>
    <w:rsid w:val="00114DA1"/>
    <w:rsid w:val="0011564F"/>
    <w:rsid w:val="00115BCF"/>
    <w:rsid w:val="00115E4E"/>
    <w:rsid w:val="001166C0"/>
    <w:rsid w:val="00117102"/>
    <w:rsid w:val="00117363"/>
    <w:rsid w:val="00117570"/>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3BC"/>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278E"/>
    <w:rsid w:val="001638EA"/>
    <w:rsid w:val="00163DB5"/>
    <w:rsid w:val="001642BA"/>
    <w:rsid w:val="001647D4"/>
    <w:rsid w:val="0016486C"/>
    <w:rsid w:val="0016487F"/>
    <w:rsid w:val="00165816"/>
    <w:rsid w:val="00166042"/>
    <w:rsid w:val="00166236"/>
    <w:rsid w:val="0016649F"/>
    <w:rsid w:val="001664A6"/>
    <w:rsid w:val="00170187"/>
    <w:rsid w:val="00170F64"/>
    <w:rsid w:val="00171BAB"/>
    <w:rsid w:val="00171BCB"/>
    <w:rsid w:val="00171E2C"/>
    <w:rsid w:val="00171FBD"/>
    <w:rsid w:val="00172385"/>
    <w:rsid w:val="001726CA"/>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1105"/>
    <w:rsid w:val="001A1B28"/>
    <w:rsid w:val="001A21FA"/>
    <w:rsid w:val="001A25A7"/>
    <w:rsid w:val="001A32DA"/>
    <w:rsid w:val="001A3B88"/>
    <w:rsid w:val="001A3B9C"/>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1433"/>
    <w:rsid w:val="001B27AB"/>
    <w:rsid w:val="001B2D43"/>
    <w:rsid w:val="001B2EC7"/>
    <w:rsid w:val="001B33EF"/>
    <w:rsid w:val="001B3D62"/>
    <w:rsid w:val="001B3DBA"/>
    <w:rsid w:val="001B4690"/>
    <w:rsid w:val="001B4B0F"/>
    <w:rsid w:val="001B5156"/>
    <w:rsid w:val="001B5A79"/>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EBB"/>
    <w:rsid w:val="001D1F9C"/>
    <w:rsid w:val="001D20C0"/>
    <w:rsid w:val="001D2EA8"/>
    <w:rsid w:val="001D40F2"/>
    <w:rsid w:val="001D45D5"/>
    <w:rsid w:val="001D49AD"/>
    <w:rsid w:val="001D580C"/>
    <w:rsid w:val="001D6C2E"/>
    <w:rsid w:val="001D7430"/>
    <w:rsid w:val="001D7B02"/>
    <w:rsid w:val="001E074D"/>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133"/>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B5E"/>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57"/>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56773"/>
    <w:rsid w:val="00257316"/>
    <w:rsid w:val="00257AE1"/>
    <w:rsid w:val="002608C8"/>
    <w:rsid w:val="0026096D"/>
    <w:rsid w:val="002616B3"/>
    <w:rsid w:val="00261B17"/>
    <w:rsid w:val="00261BE9"/>
    <w:rsid w:val="00262223"/>
    <w:rsid w:val="00262371"/>
    <w:rsid w:val="00262400"/>
    <w:rsid w:val="0026299E"/>
    <w:rsid w:val="00262B9D"/>
    <w:rsid w:val="00262F20"/>
    <w:rsid w:val="00263192"/>
    <w:rsid w:val="002633BA"/>
    <w:rsid w:val="00263795"/>
    <w:rsid w:val="00263B2F"/>
    <w:rsid w:val="00263D3B"/>
    <w:rsid w:val="00263E82"/>
    <w:rsid w:val="002640FC"/>
    <w:rsid w:val="00264DE6"/>
    <w:rsid w:val="00264EEA"/>
    <w:rsid w:val="0026515C"/>
    <w:rsid w:val="002653EC"/>
    <w:rsid w:val="00265891"/>
    <w:rsid w:val="002661E1"/>
    <w:rsid w:val="0026699D"/>
    <w:rsid w:val="00266A52"/>
    <w:rsid w:val="00267B0B"/>
    <w:rsid w:val="0027010E"/>
    <w:rsid w:val="00270783"/>
    <w:rsid w:val="00270854"/>
    <w:rsid w:val="00270C92"/>
    <w:rsid w:val="00270FC5"/>
    <w:rsid w:val="002714EE"/>
    <w:rsid w:val="00272359"/>
    <w:rsid w:val="0027268D"/>
    <w:rsid w:val="00272B18"/>
    <w:rsid w:val="002730B6"/>
    <w:rsid w:val="0027344F"/>
    <w:rsid w:val="00273787"/>
    <w:rsid w:val="002740E0"/>
    <w:rsid w:val="00274834"/>
    <w:rsid w:val="00274BA7"/>
    <w:rsid w:val="00276AD5"/>
    <w:rsid w:val="00276AFC"/>
    <w:rsid w:val="00277607"/>
    <w:rsid w:val="00280084"/>
    <w:rsid w:val="002800A9"/>
    <w:rsid w:val="0028041A"/>
    <w:rsid w:val="00280B27"/>
    <w:rsid w:val="00281149"/>
    <w:rsid w:val="00282A0D"/>
    <w:rsid w:val="002836DA"/>
    <w:rsid w:val="00283834"/>
    <w:rsid w:val="0028427E"/>
    <w:rsid w:val="002870BD"/>
    <w:rsid w:val="00287453"/>
    <w:rsid w:val="002900B2"/>
    <w:rsid w:val="00290239"/>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05A"/>
    <w:rsid w:val="002B1252"/>
    <w:rsid w:val="002B12D7"/>
    <w:rsid w:val="002B14C7"/>
    <w:rsid w:val="002B1604"/>
    <w:rsid w:val="002B33EB"/>
    <w:rsid w:val="002B38BE"/>
    <w:rsid w:val="002B42A3"/>
    <w:rsid w:val="002B45BA"/>
    <w:rsid w:val="002B4B66"/>
    <w:rsid w:val="002B4F0C"/>
    <w:rsid w:val="002B5877"/>
    <w:rsid w:val="002B6225"/>
    <w:rsid w:val="002B650E"/>
    <w:rsid w:val="002B6590"/>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2C"/>
    <w:rsid w:val="002D0FAD"/>
    <w:rsid w:val="002D1C40"/>
    <w:rsid w:val="002D2237"/>
    <w:rsid w:val="002D228A"/>
    <w:rsid w:val="002D32E6"/>
    <w:rsid w:val="002D375A"/>
    <w:rsid w:val="002D3D37"/>
    <w:rsid w:val="002D456C"/>
    <w:rsid w:val="002D4AC1"/>
    <w:rsid w:val="002D52BC"/>
    <w:rsid w:val="002D55D0"/>
    <w:rsid w:val="002D5965"/>
    <w:rsid w:val="002D5FEC"/>
    <w:rsid w:val="002D601A"/>
    <w:rsid w:val="002D6AB2"/>
    <w:rsid w:val="002D6CA0"/>
    <w:rsid w:val="002D6E7B"/>
    <w:rsid w:val="002D7294"/>
    <w:rsid w:val="002D781E"/>
    <w:rsid w:val="002E08C8"/>
    <w:rsid w:val="002E0A6B"/>
    <w:rsid w:val="002E1A3C"/>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651"/>
    <w:rsid w:val="002F7F34"/>
    <w:rsid w:val="003004CF"/>
    <w:rsid w:val="00300CB7"/>
    <w:rsid w:val="00300D60"/>
    <w:rsid w:val="003015B8"/>
    <w:rsid w:val="003015FC"/>
    <w:rsid w:val="00301CF2"/>
    <w:rsid w:val="00302DD6"/>
    <w:rsid w:val="00302FE1"/>
    <w:rsid w:val="00303320"/>
    <w:rsid w:val="003036B7"/>
    <w:rsid w:val="00304A16"/>
    <w:rsid w:val="00304F5D"/>
    <w:rsid w:val="00305562"/>
    <w:rsid w:val="00305889"/>
    <w:rsid w:val="003059E0"/>
    <w:rsid w:val="00305F52"/>
    <w:rsid w:val="00307667"/>
    <w:rsid w:val="00307E36"/>
    <w:rsid w:val="00307F83"/>
    <w:rsid w:val="00310091"/>
    <w:rsid w:val="00311304"/>
    <w:rsid w:val="003114DF"/>
    <w:rsid w:val="003117CA"/>
    <w:rsid w:val="00311ED5"/>
    <w:rsid w:val="00311FF0"/>
    <w:rsid w:val="0031280F"/>
    <w:rsid w:val="00312AF9"/>
    <w:rsid w:val="00312B76"/>
    <w:rsid w:val="00312DC1"/>
    <w:rsid w:val="00312DF6"/>
    <w:rsid w:val="00312EFE"/>
    <w:rsid w:val="00313072"/>
    <w:rsid w:val="003133FC"/>
    <w:rsid w:val="00313946"/>
    <w:rsid w:val="00313BAA"/>
    <w:rsid w:val="00313E12"/>
    <w:rsid w:val="00315322"/>
    <w:rsid w:val="00316412"/>
    <w:rsid w:val="00316E2E"/>
    <w:rsid w:val="00317419"/>
    <w:rsid w:val="003174B8"/>
    <w:rsid w:val="00317787"/>
    <w:rsid w:val="0031784C"/>
    <w:rsid w:val="00317C4A"/>
    <w:rsid w:val="00317E1F"/>
    <w:rsid w:val="00320279"/>
    <w:rsid w:val="003202CD"/>
    <w:rsid w:val="003214F8"/>
    <w:rsid w:val="003215E6"/>
    <w:rsid w:val="00321D0D"/>
    <w:rsid w:val="003223D4"/>
    <w:rsid w:val="0032251A"/>
    <w:rsid w:val="00322CA2"/>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B38"/>
    <w:rsid w:val="00333B48"/>
    <w:rsid w:val="00333B91"/>
    <w:rsid w:val="003345D4"/>
    <w:rsid w:val="00334ABB"/>
    <w:rsid w:val="00334CCC"/>
    <w:rsid w:val="00334D80"/>
    <w:rsid w:val="00335BAF"/>
    <w:rsid w:val="003371B9"/>
    <w:rsid w:val="00337700"/>
    <w:rsid w:val="003407E3"/>
    <w:rsid w:val="00341432"/>
    <w:rsid w:val="003420B6"/>
    <w:rsid w:val="003434AB"/>
    <w:rsid w:val="0034365C"/>
    <w:rsid w:val="00343B9A"/>
    <w:rsid w:val="0034428A"/>
    <w:rsid w:val="003444CF"/>
    <w:rsid w:val="00344C54"/>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072"/>
    <w:rsid w:val="00356B37"/>
    <w:rsid w:val="00356E4B"/>
    <w:rsid w:val="00357063"/>
    <w:rsid w:val="00357929"/>
    <w:rsid w:val="00357B9D"/>
    <w:rsid w:val="00357D4A"/>
    <w:rsid w:val="00357E98"/>
    <w:rsid w:val="00360BD9"/>
    <w:rsid w:val="003611BC"/>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566"/>
    <w:rsid w:val="0037295F"/>
    <w:rsid w:val="0037317B"/>
    <w:rsid w:val="0037340D"/>
    <w:rsid w:val="003734DF"/>
    <w:rsid w:val="0037376A"/>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BBD"/>
    <w:rsid w:val="0039101D"/>
    <w:rsid w:val="00391319"/>
    <w:rsid w:val="0039185B"/>
    <w:rsid w:val="00391A8C"/>
    <w:rsid w:val="00391E96"/>
    <w:rsid w:val="003922A3"/>
    <w:rsid w:val="003926A6"/>
    <w:rsid w:val="003937D9"/>
    <w:rsid w:val="003942C5"/>
    <w:rsid w:val="003945B6"/>
    <w:rsid w:val="00394AB2"/>
    <w:rsid w:val="0039593E"/>
    <w:rsid w:val="00395D93"/>
    <w:rsid w:val="00396D93"/>
    <w:rsid w:val="0039757F"/>
    <w:rsid w:val="00397B89"/>
    <w:rsid w:val="00397EB3"/>
    <w:rsid w:val="003A0388"/>
    <w:rsid w:val="003A13DD"/>
    <w:rsid w:val="003A2530"/>
    <w:rsid w:val="003A305B"/>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1AAD"/>
    <w:rsid w:val="003B2154"/>
    <w:rsid w:val="003B3318"/>
    <w:rsid w:val="003B4720"/>
    <w:rsid w:val="003B56C8"/>
    <w:rsid w:val="003B58C8"/>
    <w:rsid w:val="003B6ADF"/>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747"/>
    <w:rsid w:val="003C72E9"/>
    <w:rsid w:val="003D039A"/>
    <w:rsid w:val="003D04AD"/>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3CF8"/>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093"/>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9C4"/>
    <w:rsid w:val="00410A8F"/>
    <w:rsid w:val="00411342"/>
    <w:rsid w:val="0041215A"/>
    <w:rsid w:val="004127B6"/>
    <w:rsid w:val="0041298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3CA6"/>
    <w:rsid w:val="0042437C"/>
    <w:rsid w:val="0042485B"/>
    <w:rsid w:val="00424DE2"/>
    <w:rsid w:val="004252B5"/>
    <w:rsid w:val="004254FC"/>
    <w:rsid w:val="00425AB2"/>
    <w:rsid w:val="00425D0F"/>
    <w:rsid w:val="0042778F"/>
    <w:rsid w:val="00427B09"/>
    <w:rsid w:val="0043025B"/>
    <w:rsid w:val="0043036B"/>
    <w:rsid w:val="0043081C"/>
    <w:rsid w:val="00432262"/>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B72"/>
    <w:rsid w:val="0045401D"/>
    <w:rsid w:val="00454159"/>
    <w:rsid w:val="0045452E"/>
    <w:rsid w:val="00454ED4"/>
    <w:rsid w:val="00454F80"/>
    <w:rsid w:val="0045504A"/>
    <w:rsid w:val="00455586"/>
    <w:rsid w:val="004555D6"/>
    <w:rsid w:val="00460B0C"/>
    <w:rsid w:val="00461310"/>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0CA"/>
    <w:rsid w:val="004707BB"/>
    <w:rsid w:val="004707C1"/>
    <w:rsid w:val="00471F8A"/>
    <w:rsid w:val="00472B0E"/>
    <w:rsid w:val="0047349E"/>
    <w:rsid w:val="00474ABB"/>
    <w:rsid w:val="00474CDF"/>
    <w:rsid w:val="00474E4A"/>
    <w:rsid w:val="00475213"/>
    <w:rsid w:val="00475B7F"/>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349C"/>
    <w:rsid w:val="004A37BF"/>
    <w:rsid w:val="004A40E0"/>
    <w:rsid w:val="004A4756"/>
    <w:rsid w:val="004A493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85A"/>
    <w:rsid w:val="004C7E8B"/>
    <w:rsid w:val="004D0753"/>
    <w:rsid w:val="004D0E14"/>
    <w:rsid w:val="004D152D"/>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87"/>
    <w:rsid w:val="004E46F5"/>
    <w:rsid w:val="004E501F"/>
    <w:rsid w:val="004E5B94"/>
    <w:rsid w:val="004E5DD4"/>
    <w:rsid w:val="004E72C3"/>
    <w:rsid w:val="004E7508"/>
    <w:rsid w:val="004E76C0"/>
    <w:rsid w:val="004F009C"/>
    <w:rsid w:val="004F04B2"/>
    <w:rsid w:val="004F2350"/>
    <w:rsid w:val="004F2F97"/>
    <w:rsid w:val="004F387E"/>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1C1"/>
    <w:rsid w:val="00512AAA"/>
    <w:rsid w:val="00513386"/>
    <w:rsid w:val="00514B23"/>
    <w:rsid w:val="00514E07"/>
    <w:rsid w:val="00516440"/>
    <w:rsid w:val="00516F0E"/>
    <w:rsid w:val="00517173"/>
    <w:rsid w:val="005202B6"/>
    <w:rsid w:val="00520424"/>
    <w:rsid w:val="005207F0"/>
    <w:rsid w:val="00520DAC"/>
    <w:rsid w:val="005216E6"/>
    <w:rsid w:val="00521AF6"/>
    <w:rsid w:val="00521C1A"/>
    <w:rsid w:val="00522F1D"/>
    <w:rsid w:val="0052346C"/>
    <w:rsid w:val="005235A8"/>
    <w:rsid w:val="00523671"/>
    <w:rsid w:val="005237A6"/>
    <w:rsid w:val="005243A0"/>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353"/>
    <w:rsid w:val="00551502"/>
    <w:rsid w:val="00551E8C"/>
    <w:rsid w:val="005520A5"/>
    <w:rsid w:val="00552286"/>
    <w:rsid w:val="005525A0"/>
    <w:rsid w:val="0055264D"/>
    <w:rsid w:val="005526D6"/>
    <w:rsid w:val="005530D6"/>
    <w:rsid w:val="00553BD8"/>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1A98"/>
    <w:rsid w:val="0058252C"/>
    <w:rsid w:val="00582E60"/>
    <w:rsid w:val="00582E6D"/>
    <w:rsid w:val="00583062"/>
    <w:rsid w:val="005830F9"/>
    <w:rsid w:val="00584B40"/>
    <w:rsid w:val="005859E2"/>
    <w:rsid w:val="00585BE7"/>
    <w:rsid w:val="00586471"/>
    <w:rsid w:val="00586EA7"/>
    <w:rsid w:val="00586F56"/>
    <w:rsid w:val="005870CE"/>
    <w:rsid w:val="0058715C"/>
    <w:rsid w:val="00587406"/>
    <w:rsid w:val="00587AAE"/>
    <w:rsid w:val="005905E2"/>
    <w:rsid w:val="00590785"/>
    <w:rsid w:val="00592664"/>
    <w:rsid w:val="00592673"/>
    <w:rsid w:val="00592FD4"/>
    <w:rsid w:val="005943AA"/>
    <w:rsid w:val="00595260"/>
    <w:rsid w:val="0059598C"/>
    <w:rsid w:val="005967FF"/>
    <w:rsid w:val="00596FEC"/>
    <w:rsid w:val="0059791B"/>
    <w:rsid w:val="005A00F8"/>
    <w:rsid w:val="005A02EA"/>
    <w:rsid w:val="005A0552"/>
    <w:rsid w:val="005A0AB3"/>
    <w:rsid w:val="005A0B4E"/>
    <w:rsid w:val="005A0EDA"/>
    <w:rsid w:val="005A161E"/>
    <w:rsid w:val="005A18C3"/>
    <w:rsid w:val="005A1BD4"/>
    <w:rsid w:val="005A2998"/>
    <w:rsid w:val="005A2A6F"/>
    <w:rsid w:val="005A2F50"/>
    <w:rsid w:val="005A30CB"/>
    <w:rsid w:val="005A31B3"/>
    <w:rsid w:val="005A37BC"/>
    <w:rsid w:val="005A48AC"/>
    <w:rsid w:val="005A4C0B"/>
    <w:rsid w:val="005A4D01"/>
    <w:rsid w:val="005A5176"/>
    <w:rsid w:val="005A5232"/>
    <w:rsid w:val="005A5AE0"/>
    <w:rsid w:val="005A5FEC"/>
    <w:rsid w:val="005A6095"/>
    <w:rsid w:val="005A6545"/>
    <w:rsid w:val="005A67A2"/>
    <w:rsid w:val="005A752A"/>
    <w:rsid w:val="005A77CE"/>
    <w:rsid w:val="005A7894"/>
    <w:rsid w:val="005A7C38"/>
    <w:rsid w:val="005A7C9D"/>
    <w:rsid w:val="005B0000"/>
    <w:rsid w:val="005B0057"/>
    <w:rsid w:val="005B01A9"/>
    <w:rsid w:val="005B0889"/>
    <w:rsid w:val="005B185B"/>
    <w:rsid w:val="005B193C"/>
    <w:rsid w:val="005B1E64"/>
    <w:rsid w:val="005B237B"/>
    <w:rsid w:val="005B28E8"/>
    <w:rsid w:val="005B2BB0"/>
    <w:rsid w:val="005B403E"/>
    <w:rsid w:val="005B4B3B"/>
    <w:rsid w:val="005B5481"/>
    <w:rsid w:val="005B6402"/>
    <w:rsid w:val="005B6DDC"/>
    <w:rsid w:val="005B734C"/>
    <w:rsid w:val="005C17EE"/>
    <w:rsid w:val="005C17F3"/>
    <w:rsid w:val="005C1EA4"/>
    <w:rsid w:val="005C1EE1"/>
    <w:rsid w:val="005C407E"/>
    <w:rsid w:val="005C4375"/>
    <w:rsid w:val="005C505E"/>
    <w:rsid w:val="005C54A7"/>
    <w:rsid w:val="005C57AA"/>
    <w:rsid w:val="005C6118"/>
    <w:rsid w:val="005C6189"/>
    <w:rsid w:val="005C6256"/>
    <w:rsid w:val="005C630D"/>
    <w:rsid w:val="005C6E34"/>
    <w:rsid w:val="005C7518"/>
    <w:rsid w:val="005D0D76"/>
    <w:rsid w:val="005D2458"/>
    <w:rsid w:val="005D24B0"/>
    <w:rsid w:val="005D3132"/>
    <w:rsid w:val="005D3454"/>
    <w:rsid w:val="005D3E0F"/>
    <w:rsid w:val="005D4523"/>
    <w:rsid w:val="005D5EF1"/>
    <w:rsid w:val="005D5F41"/>
    <w:rsid w:val="005D691F"/>
    <w:rsid w:val="005D74BB"/>
    <w:rsid w:val="005D77AB"/>
    <w:rsid w:val="005D78E7"/>
    <w:rsid w:val="005E00BF"/>
    <w:rsid w:val="005E0490"/>
    <w:rsid w:val="005E0BC8"/>
    <w:rsid w:val="005E157B"/>
    <w:rsid w:val="005E285A"/>
    <w:rsid w:val="005E33FB"/>
    <w:rsid w:val="005E3B2F"/>
    <w:rsid w:val="005E54E1"/>
    <w:rsid w:val="005E54EE"/>
    <w:rsid w:val="005E6023"/>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5ED5"/>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5B92"/>
    <w:rsid w:val="0065628F"/>
    <w:rsid w:val="006568E3"/>
    <w:rsid w:val="00656A0A"/>
    <w:rsid w:val="00657757"/>
    <w:rsid w:val="00657E6A"/>
    <w:rsid w:val="006600BD"/>
    <w:rsid w:val="0066119F"/>
    <w:rsid w:val="0066179C"/>
    <w:rsid w:val="00661BF2"/>
    <w:rsid w:val="00662CC7"/>
    <w:rsid w:val="006633D0"/>
    <w:rsid w:val="00663566"/>
    <w:rsid w:val="006641AC"/>
    <w:rsid w:val="00664D46"/>
    <w:rsid w:val="00665E2F"/>
    <w:rsid w:val="00665EC2"/>
    <w:rsid w:val="00666242"/>
    <w:rsid w:val="00666301"/>
    <w:rsid w:val="006664F3"/>
    <w:rsid w:val="00666AC3"/>
    <w:rsid w:val="00666CD5"/>
    <w:rsid w:val="00667956"/>
    <w:rsid w:val="00667B55"/>
    <w:rsid w:val="006700B8"/>
    <w:rsid w:val="00671564"/>
    <w:rsid w:val="00671837"/>
    <w:rsid w:val="006733D6"/>
    <w:rsid w:val="0067374C"/>
    <w:rsid w:val="00673E9A"/>
    <w:rsid w:val="00673E9E"/>
    <w:rsid w:val="0067447F"/>
    <w:rsid w:val="00674484"/>
    <w:rsid w:val="00674577"/>
    <w:rsid w:val="00674D16"/>
    <w:rsid w:val="00675549"/>
    <w:rsid w:val="006759AA"/>
    <w:rsid w:val="00676023"/>
    <w:rsid w:val="00676F88"/>
    <w:rsid w:val="00677391"/>
    <w:rsid w:val="00677793"/>
    <w:rsid w:val="00680B1D"/>
    <w:rsid w:val="00680F0B"/>
    <w:rsid w:val="0068110E"/>
    <w:rsid w:val="006818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5DF"/>
    <w:rsid w:val="006A2772"/>
    <w:rsid w:val="006A3229"/>
    <w:rsid w:val="006A324E"/>
    <w:rsid w:val="006A36A7"/>
    <w:rsid w:val="006A3A4F"/>
    <w:rsid w:val="006A4484"/>
    <w:rsid w:val="006A4C15"/>
    <w:rsid w:val="006A5A90"/>
    <w:rsid w:val="006A5D69"/>
    <w:rsid w:val="006A5E91"/>
    <w:rsid w:val="006A5F85"/>
    <w:rsid w:val="006A7113"/>
    <w:rsid w:val="006A7742"/>
    <w:rsid w:val="006B0130"/>
    <w:rsid w:val="006B13BF"/>
    <w:rsid w:val="006B1718"/>
    <w:rsid w:val="006B220E"/>
    <w:rsid w:val="006B36CB"/>
    <w:rsid w:val="006B42F1"/>
    <w:rsid w:val="006B478D"/>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6EC"/>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5788"/>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AD4"/>
    <w:rsid w:val="006F034F"/>
    <w:rsid w:val="006F05EC"/>
    <w:rsid w:val="006F061F"/>
    <w:rsid w:val="006F109D"/>
    <w:rsid w:val="006F185F"/>
    <w:rsid w:val="006F1D71"/>
    <w:rsid w:val="006F20D4"/>
    <w:rsid w:val="006F20F9"/>
    <w:rsid w:val="006F3492"/>
    <w:rsid w:val="006F356D"/>
    <w:rsid w:val="006F35BF"/>
    <w:rsid w:val="006F3CC0"/>
    <w:rsid w:val="006F43AF"/>
    <w:rsid w:val="006F53BB"/>
    <w:rsid w:val="006F560C"/>
    <w:rsid w:val="006F6677"/>
    <w:rsid w:val="006F6E90"/>
    <w:rsid w:val="006F6F89"/>
    <w:rsid w:val="006F7346"/>
    <w:rsid w:val="006F78ED"/>
    <w:rsid w:val="006F7D9D"/>
    <w:rsid w:val="007013B6"/>
    <w:rsid w:val="00701B01"/>
    <w:rsid w:val="007043FD"/>
    <w:rsid w:val="007046B6"/>
    <w:rsid w:val="00704735"/>
    <w:rsid w:val="00704AA4"/>
    <w:rsid w:val="00704D95"/>
    <w:rsid w:val="00705D5C"/>
    <w:rsid w:val="00706AD6"/>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0D07"/>
    <w:rsid w:val="00720DF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416"/>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142"/>
    <w:rsid w:val="007516BF"/>
    <w:rsid w:val="007527FD"/>
    <w:rsid w:val="00752C60"/>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4BD0"/>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94F"/>
    <w:rsid w:val="00773C35"/>
    <w:rsid w:val="007741F7"/>
    <w:rsid w:val="007742FB"/>
    <w:rsid w:val="0077468C"/>
    <w:rsid w:val="00774ADA"/>
    <w:rsid w:val="00774BF5"/>
    <w:rsid w:val="00774C03"/>
    <w:rsid w:val="00774F72"/>
    <w:rsid w:val="0077539C"/>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30D3"/>
    <w:rsid w:val="007833CA"/>
    <w:rsid w:val="0078343F"/>
    <w:rsid w:val="007859F9"/>
    <w:rsid w:val="00785B36"/>
    <w:rsid w:val="007868EB"/>
    <w:rsid w:val="00786980"/>
    <w:rsid w:val="0078704D"/>
    <w:rsid w:val="0078735C"/>
    <w:rsid w:val="0078772A"/>
    <w:rsid w:val="00787DFF"/>
    <w:rsid w:val="00791D0F"/>
    <w:rsid w:val="0079375C"/>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C1E"/>
    <w:rsid w:val="007A047E"/>
    <w:rsid w:val="007A1028"/>
    <w:rsid w:val="007A11EC"/>
    <w:rsid w:val="007A13E5"/>
    <w:rsid w:val="007A160B"/>
    <w:rsid w:val="007A2888"/>
    <w:rsid w:val="007A299B"/>
    <w:rsid w:val="007A310B"/>
    <w:rsid w:val="007A3707"/>
    <w:rsid w:val="007A39E4"/>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37AD"/>
    <w:rsid w:val="007B4BD9"/>
    <w:rsid w:val="007B4BFE"/>
    <w:rsid w:val="007B4E37"/>
    <w:rsid w:val="007B5C8C"/>
    <w:rsid w:val="007B5C9F"/>
    <w:rsid w:val="007B5E72"/>
    <w:rsid w:val="007B667A"/>
    <w:rsid w:val="007B6A31"/>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2073"/>
    <w:rsid w:val="0083305E"/>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8C"/>
    <w:rsid w:val="00843B48"/>
    <w:rsid w:val="00843E77"/>
    <w:rsid w:val="00843EFC"/>
    <w:rsid w:val="008457A2"/>
    <w:rsid w:val="00845DE6"/>
    <w:rsid w:val="008462E2"/>
    <w:rsid w:val="00847178"/>
    <w:rsid w:val="008472C4"/>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1E6"/>
    <w:rsid w:val="0086637C"/>
    <w:rsid w:val="0086645F"/>
    <w:rsid w:val="00866785"/>
    <w:rsid w:val="00866F0C"/>
    <w:rsid w:val="00867A14"/>
    <w:rsid w:val="008701ED"/>
    <w:rsid w:val="0087085F"/>
    <w:rsid w:val="008711F8"/>
    <w:rsid w:val="008713B1"/>
    <w:rsid w:val="00871BE9"/>
    <w:rsid w:val="0087226F"/>
    <w:rsid w:val="008723DE"/>
    <w:rsid w:val="0087255F"/>
    <w:rsid w:val="0087263A"/>
    <w:rsid w:val="0087390E"/>
    <w:rsid w:val="00873EFD"/>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1E76"/>
    <w:rsid w:val="00882339"/>
    <w:rsid w:val="00883E83"/>
    <w:rsid w:val="0088423B"/>
    <w:rsid w:val="00886906"/>
    <w:rsid w:val="008869A9"/>
    <w:rsid w:val="00886A26"/>
    <w:rsid w:val="00886FCE"/>
    <w:rsid w:val="00887361"/>
    <w:rsid w:val="00891025"/>
    <w:rsid w:val="00891629"/>
    <w:rsid w:val="008927A8"/>
    <w:rsid w:val="00892ADE"/>
    <w:rsid w:val="00892AF7"/>
    <w:rsid w:val="008932AD"/>
    <w:rsid w:val="008936A6"/>
    <w:rsid w:val="00893A2C"/>
    <w:rsid w:val="00893C37"/>
    <w:rsid w:val="00893C41"/>
    <w:rsid w:val="008943B7"/>
    <w:rsid w:val="00894FE3"/>
    <w:rsid w:val="0089582D"/>
    <w:rsid w:val="00895DCE"/>
    <w:rsid w:val="00897E43"/>
    <w:rsid w:val="008A0946"/>
    <w:rsid w:val="008A0BAF"/>
    <w:rsid w:val="008A14D5"/>
    <w:rsid w:val="008A1B35"/>
    <w:rsid w:val="008A1D74"/>
    <w:rsid w:val="008A2541"/>
    <w:rsid w:val="008A26AD"/>
    <w:rsid w:val="008A2973"/>
    <w:rsid w:val="008A3AC3"/>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2AC6"/>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D0C"/>
    <w:rsid w:val="008F1DF3"/>
    <w:rsid w:val="008F2097"/>
    <w:rsid w:val="008F2225"/>
    <w:rsid w:val="008F2246"/>
    <w:rsid w:val="008F2316"/>
    <w:rsid w:val="008F29F9"/>
    <w:rsid w:val="008F2C54"/>
    <w:rsid w:val="008F3282"/>
    <w:rsid w:val="008F351E"/>
    <w:rsid w:val="008F3738"/>
    <w:rsid w:val="008F3846"/>
    <w:rsid w:val="008F38CD"/>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804"/>
    <w:rsid w:val="008F7931"/>
    <w:rsid w:val="009004BB"/>
    <w:rsid w:val="00900794"/>
    <w:rsid w:val="009011BD"/>
    <w:rsid w:val="00901241"/>
    <w:rsid w:val="00902119"/>
    <w:rsid w:val="00902955"/>
    <w:rsid w:val="00902A2C"/>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30C"/>
    <w:rsid w:val="00917A7D"/>
    <w:rsid w:val="00920441"/>
    <w:rsid w:val="00920C9F"/>
    <w:rsid w:val="0092120A"/>
    <w:rsid w:val="00921D5C"/>
    <w:rsid w:val="00921FF2"/>
    <w:rsid w:val="009226AA"/>
    <w:rsid w:val="00922EE1"/>
    <w:rsid w:val="00923467"/>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412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112"/>
    <w:rsid w:val="009537B7"/>
    <w:rsid w:val="00953D22"/>
    <w:rsid w:val="00953E3C"/>
    <w:rsid w:val="00955728"/>
    <w:rsid w:val="0095591C"/>
    <w:rsid w:val="009575E5"/>
    <w:rsid w:val="00960D63"/>
    <w:rsid w:val="00962D49"/>
    <w:rsid w:val="00962EEA"/>
    <w:rsid w:val="009632F8"/>
    <w:rsid w:val="0096431C"/>
    <w:rsid w:val="00965E8B"/>
    <w:rsid w:val="00966662"/>
    <w:rsid w:val="00966C28"/>
    <w:rsid w:val="009671E5"/>
    <w:rsid w:val="009677C2"/>
    <w:rsid w:val="009678AE"/>
    <w:rsid w:val="00967955"/>
    <w:rsid w:val="009679B0"/>
    <w:rsid w:val="00967C0F"/>
    <w:rsid w:val="0097008A"/>
    <w:rsid w:val="0097058A"/>
    <w:rsid w:val="0097074C"/>
    <w:rsid w:val="00970827"/>
    <w:rsid w:val="00970A6C"/>
    <w:rsid w:val="0097133F"/>
    <w:rsid w:val="00971D32"/>
    <w:rsid w:val="00971EBE"/>
    <w:rsid w:val="009722CF"/>
    <w:rsid w:val="009726AD"/>
    <w:rsid w:val="00972C96"/>
    <w:rsid w:val="009746D1"/>
    <w:rsid w:val="00974C0C"/>
    <w:rsid w:val="009751D3"/>
    <w:rsid w:val="00975779"/>
    <w:rsid w:val="00976938"/>
    <w:rsid w:val="00976D6B"/>
    <w:rsid w:val="00976E0B"/>
    <w:rsid w:val="00977399"/>
    <w:rsid w:val="00977743"/>
    <w:rsid w:val="00977AC3"/>
    <w:rsid w:val="00977AE5"/>
    <w:rsid w:val="00977CA3"/>
    <w:rsid w:val="009802E5"/>
    <w:rsid w:val="00981561"/>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4EAC"/>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C7FBB"/>
    <w:rsid w:val="009D06A4"/>
    <w:rsid w:val="009D07FD"/>
    <w:rsid w:val="009D113E"/>
    <w:rsid w:val="009D1226"/>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079"/>
    <w:rsid w:val="009E2D8D"/>
    <w:rsid w:val="009E2FB5"/>
    <w:rsid w:val="009E2FBE"/>
    <w:rsid w:val="009E387C"/>
    <w:rsid w:val="009E3FCA"/>
    <w:rsid w:val="009E4083"/>
    <w:rsid w:val="009E42F1"/>
    <w:rsid w:val="009E461C"/>
    <w:rsid w:val="009E4B74"/>
    <w:rsid w:val="009E5022"/>
    <w:rsid w:val="009E61C3"/>
    <w:rsid w:val="009E6884"/>
    <w:rsid w:val="009E6D0E"/>
    <w:rsid w:val="009E6FB7"/>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3344"/>
    <w:rsid w:val="00A03886"/>
    <w:rsid w:val="00A0478C"/>
    <w:rsid w:val="00A05C86"/>
    <w:rsid w:val="00A0646B"/>
    <w:rsid w:val="00A06CC2"/>
    <w:rsid w:val="00A07038"/>
    <w:rsid w:val="00A07103"/>
    <w:rsid w:val="00A07114"/>
    <w:rsid w:val="00A079FE"/>
    <w:rsid w:val="00A10027"/>
    <w:rsid w:val="00A106ED"/>
    <w:rsid w:val="00A1077C"/>
    <w:rsid w:val="00A108F5"/>
    <w:rsid w:val="00A10AC3"/>
    <w:rsid w:val="00A10F53"/>
    <w:rsid w:val="00A11402"/>
    <w:rsid w:val="00A115EC"/>
    <w:rsid w:val="00A11984"/>
    <w:rsid w:val="00A12341"/>
    <w:rsid w:val="00A12F1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3CFA"/>
    <w:rsid w:val="00A23FFF"/>
    <w:rsid w:val="00A244BC"/>
    <w:rsid w:val="00A24738"/>
    <w:rsid w:val="00A26D92"/>
    <w:rsid w:val="00A2731E"/>
    <w:rsid w:val="00A27C84"/>
    <w:rsid w:val="00A27CD7"/>
    <w:rsid w:val="00A30676"/>
    <w:rsid w:val="00A30B7C"/>
    <w:rsid w:val="00A30E0D"/>
    <w:rsid w:val="00A30E73"/>
    <w:rsid w:val="00A3105A"/>
    <w:rsid w:val="00A315EB"/>
    <w:rsid w:val="00A31C8D"/>
    <w:rsid w:val="00A31F7E"/>
    <w:rsid w:val="00A322B8"/>
    <w:rsid w:val="00A322BC"/>
    <w:rsid w:val="00A324AD"/>
    <w:rsid w:val="00A325DF"/>
    <w:rsid w:val="00A32E04"/>
    <w:rsid w:val="00A33549"/>
    <w:rsid w:val="00A3464D"/>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05B"/>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7F5"/>
    <w:rsid w:val="00A55C1E"/>
    <w:rsid w:val="00A562AB"/>
    <w:rsid w:val="00A564A7"/>
    <w:rsid w:val="00A566EC"/>
    <w:rsid w:val="00A56BD5"/>
    <w:rsid w:val="00A6024B"/>
    <w:rsid w:val="00A613C2"/>
    <w:rsid w:val="00A61691"/>
    <w:rsid w:val="00A61BDA"/>
    <w:rsid w:val="00A6211A"/>
    <w:rsid w:val="00A62A0E"/>
    <w:rsid w:val="00A62E60"/>
    <w:rsid w:val="00A62F2D"/>
    <w:rsid w:val="00A632CA"/>
    <w:rsid w:val="00A63EF1"/>
    <w:rsid w:val="00A646DD"/>
    <w:rsid w:val="00A647FC"/>
    <w:rsid w:val="00A64DE3"/>
    <w:rsid w:val="00A6524E"/>
    <w:rsid w:val="00A655D7"/>
    <w:rsid w:val="00A65ED5"/>
    <w:rsid w:val="00A661FF"/>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405F"/>
    <w:rsid w:val="00A84172"/>
    <w:rsid w:val="00A84696"/>
    <w:rsid w:val="00A84879"/>
    <w:rsid w:val="00A84BD4"/>
    <w:rsid w:val="00A84DF8"/>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97ECE"/>
    <w:rsid w:val="00AA0128"/>
    <w:rsid w:val="00AA0176"/>
    <w:rsid w:val="00AA059D"/>
    <w:rsid w:val="00AA0764"/>
    <w:rsid w:val="00AA114C"/>
    <w:rsid w:val="00AA1205"/>
    <w:rsid w:val="00AA1474"/>
    <w:rsid w:val="00AA1639"/>
    <w:rsid w:val="00AA25C1"/>
    <w:rsid w:val="00AA2A30"/>
    <w:rsid w:val="00AA32EC"/>
    <w:rsid w:val="00AA3A18"/>
    <w:rsid w:val="00AA3CE0"/>
    <w:rsid w:val="00AA4052"/>
    <w:rsid w:val="00AA43ED"/>
    <w:rsid w:val="00AA493D"/>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71DA"/>
    <w:rsid w:val="00AC7E3C"/>
    <w:rsid w:val="00AC7F71"/>
    <w:rsid w:val="00AD018B"/>
    <w:rsid w:val="00AD0247"/>
    <w:rsid w:val="00AD0507"/>
    <w:rsid w:val="00AD057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1BFD"/>
    <w:rsid w:val="00AE23AC"/>
    <w:rsid w:val="00AE3A5E"/>
    <w:rsid w:val="00AE4789"/>
    <w:rsid w:val="00AE49F7"/>
    <w:rsid w:val="00AE4BB4"/>
    <w:rsid w:val="00AE4D98"/>
    <w:rsid w:val="00AE530D"/>
    <w:rsid w:val="00AE5325"/>
    <w:rsid w:val="00AE53C6"/>
    <w:rsid w:val="00AE542D"/>
    <w:rsid w:val="00AE5A32"/>
    <w:rsid w:val="00AE5E3C"/>
    <w:rsid w:val="00AE6349"/>
    <w:rsid w:val="00AE6412"/>
    <w:rsid w:val="00AE66BE"/>
    <w:rsid w:val="00AE6BB4"/>
    <w:rsid w:val="00AF03DA"/>
    <w:rsid w:val="00AF100A"/>
    <w:rsid w:val="00AF12FB"/>
    <w:rsid w:val="00AF136C"/>
    <w:rsid w:val="00AF1F36"/>
    <w:rsid w:val="00AF277F"/>
    <w:rsid w:val="00AF2CE1"/>
    <w:rsid w:val="00AF31BD"/>
    <w:rsid w:val="00AF39E3"/>
    <w:rsid w:val="00AF3ED2"/>
    <w:rsid w:val="00AF476A"/>
    <w:rsid w:val="00AF49BD"/>
    <w:rsid w:val="00AF4A8A"/>
    <w:rsid w:val="00AF4B60"/>
    <w:rsid w:val="00AF5CC3"/>
    <w:rsid w:val="00AF5CF0"/>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AA7"/>
    <w:rsid w:val="00B20BB4"/>
    <w:rsid w:val="00B2113F"/>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1555"/>
    <w:rsid w:val="00B42686"/>
    <w:rsid w:val="00B43E5D"/>
    <w:rsid w:val="00B44874"/>
    <w:rsid w:val="00B4489B"/>
    <w:rsid w:val="00B45170"/>
    <w:rsid w:val="00B4551C"/>
    <w:rsid w:val="00B45C65"/>
    <w:rsid w:val="00B4600D"/>
    <w:rsid w:val="00B47218"/>
    <w:rsid w:val="00B475CC"/>
    <w:rsid w:val="00B4777B"/>
    <w:rsid w:val="00B513A7"/>
    <w:rsid w:val="00B51A0E"/>
    <w:rsid w:val="00B51CAE"/>
    <w:rsid w:val="00B5207D"/>
    <w:rsid w:val="00B52112"/>
    <w:rsid w:val="00B524BE"/>
    <w:rsid w:val="00B529C6"/>
    <w:rsid w:val="00B52A0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73"/>
    <w:rsid w:val="00B71E96"/>
    <w:rsid w:val="00B72850"/>
    <w:rsid w:val="00B73543"/>
    <w:rsid w:val="00B73FCF"/>
    <w:rsid w:val="00B7426F"/>
    <w:rsid w:val="00B75BFD"/>
    <w:rsid w:val="00B76109"/>
    <w:rsid w:val="00B76A05"/>
    <w:rsid w:val="00B76C1B"/>
    <w:rsid w:val="00B76DB4"/>
    <w:rsid w:val="00B80165"/>
    <w:rsid w:val="00B80240"/>
    <w:rsid w:val="00B80885"/>
    <w:rsid w:val="00B81E7F"/>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B9C"/>
    <w:rsid w:val="00BA0D83"/>
    <w:rsid w:val="00BA11A4"/>
    <w:rsid w:val="00BA11FE"/>
    <w:rsid w:val="00BA15B3"/>
    <w:rsid w:val="00BA1909"/>
    <w:rsid w:val="00BA1E73"/>
    <w:rsid w:val="00BA2496"/>
    <w:rsid w:val="00BA31AB"/>
    <w:rsid w:val="00BA3803"/>
    <w:rsid w:val="00BA39D4"/>
    <w:rsid w:val="00BA3C3A"/>
    <w:rsid w:val="00BA3DF2"/>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5ED8"/>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4E94"/>
    <w:rsid w:val="00BC5ACA"/>
    <w:rsid w:val="00BC6357"/>
    <w:rsid w:val="00BC6591"/>
    <w:rsid w:val="00BC6745"/>
    <w:rsid w:val="00BC69D9"/>
    <w:rsid w:val="00BC7472"/>
    <w:rsid w:val="00BC7CA8"/>
    <w:rsid w:val="00BD0E50"/>
    <w:rsid w:val="00BD1002"/>
    <w:rsid w:val="00BD2A95"/>
    <w:rsid w:val="00BD4698"/>
    <w:rsid w:val="00BD498D"/>
    <w:rsid w:val="00BD4E1E"/>
    <w:rsid w:val="00BD56F1"/>
    <w:rsid w:val="00BD6548"/>
    <w:rsid w:val="00BD6760"/>
    <w:rsid w:val="00BD694B"/>
    <w:rsid w:val="00BD750E"/>
    <w:rsid w:val="00BE0424"/>
    <w:rsid w:val="00BE0D7D"/>
    <w:rsid w:val="00BE1623"/>
    <w:rsid w:val="00BE1796"/>
    <w:rsid w:val="00BE2030"/>
    <w:rsid w:val="00BE236A"/>
    <w:rsid w:val="00BE2464"/>
    <w:rsid w:val="00BE2D10"/>
    <w:rsid w:val="00BE32D8"/>
    <w:rsid w:val="00BE35DE"/>
    <w:rsid w:val="00BE4DEA"/>
    <w:rsid w:val="00BE5015"/>
    <w:rsid w:val="00BE5642"/>
    <w:rsid w:val="00BE5722"/>
    <w:rsid w:val="00BE602E"/>
    <w:rsid w:val="00BE6603"/>
    <w:rsid w:val="00BE6AFB"/>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D2"/>
    <w:rsid w:val="00BF5CC5"/>
    <w:rsid w:val="00BF631D"/>
    <w:rsid w:val="00BF69CA"/>
    <w:rsid w:val="00BF6DEA"/>
    <w:rsid w:val="00BF6F68"/>
    <w:rsid w:val="00BF7792"/>
    <w:rsid w:val="00C0194F"/>
    <w:rsid w:val="00C02493"/>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C82"/>
    <w:rsid w:val="00C142F1"/>
    <w:rsid w:val="00C14733"/>
    <w:rsid w:val="00C1560F"/>
    <w:rsid w:val="00C15637"/>
    <w:rsid w:val="00C1563B"/>
    <w:rsid w:val="00C15F47"/>
    <w:rsid w:val="00C160C4"/>
    <w:rsid w:val="00C1622C"/>
    <w:rsid w:val="00C16594"/>
    <w:rsid w:val="00C17FEB"/>
    <w:rsid w:val="00C2083F"/>
    <w:rsid w:val="00C209E8"/>
    <w:rsid w:val="00C20CB3"/>
    <w:rsid w:val="00C20E1A"/>
    <w:rsid w:val="00C21567"/>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4FC"/>
    <w:rsid w:val="00C359C3"/>
    <w:rsid w:val="00C35F34"/>
    <w:rsid w:val="00C37B43"/>
    <w:rsid w:val="00C37C2C"/>
    <w:rsid w:val="00C404ED"/>
    <w:rsid w:val="00C412E3"/>
    <w:rsid w:val="00C42668"/>
    <w:rsid w:val="00C4270B"/>
    <w:rsid w:val="00C42B1B"/>
    <w:rsid w:val="00C42B36"/>
    <w:rsid w:val="00C4309C"/>
    <w:rsid w:val="00C44042"/>
    <w:rsid w:val="00C440F1"/>
    <w:rsid w:val="00C44421"/>
    <w:rsid w:val="00C4491E"/>
    <w:rsid w:val="00C44940"/>
    <w:rsid w:val="00C44999"/>
    <w:rsid w:val="00C45C96"/>
    <w:rsid w:val="00C468D7"/>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9F7"/>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144"/>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1FCA"/>
    <w:rsid w:val="00C924A6"/>
    <w:rsid w:val="00C92597"/>
    <w:rsid w:val="00C94079"/>
    <w:rsid w:val="00C94DF1"/>
    <w:rsid w:val="00C954EC"/>
    <w:rsid w:val="00C955F6"/>
    <w:rsid w:val="00C95E1C"/>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33D5"/>
    <w:rsid w:val="00CB3A65"/>
    <w:rsid w:val="00CB3DAF"/>
    <w:rsid w:val="00CB3DB9"/>
    <w:rsid w:val="00CB3FBA"/>
    <w:rsid w:val="00CB43FA"/>
    <w:rsid w:val="00CB5217"/>
    <w:rsid w:val="00CB61A4"/>
    <w:rsid w:val="00CB6412"/>
    <w:rsid w:val="00CB7B98"/>
    <w:rsid w:val="00CB7F48"/>
    <w:rsid w:val="00CC022D"/>
    <w:rsid w:val="00CC03E6"/>
    <w:rsid w:val="00CC076F"/>
    <w:rsid w:val="00CC0C68"/>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4E1B"/>
    <w:rsid w:val="00CE54D9"/>
    <w:rsid w:val="00CE5C91"/>
    <w:rsid w:val="00CE6A6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222"/>
    <w:rsid w:val="00D1637D"/>
    <w:rsid w:val="00D167DE"/>
    <w:rsid w:val="00D16A31"/>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9FA"/>
    <w:rsid w:val="00D26BEB"/>
    <w:rsid w:val="00D2701A"/>
    <w:rsid w:val="00D270D8"/>
    <w:rsid w:val="00D277FB"/>
    <w:rsid w:val="00D304F6"/>
    <w:rsid w:val="00D30A34"/>
    <w:rsid w:val="00D30B7A"/>
    <w:rsid w:val="00D3152B"/>
    <w:rsid w:val="00D3218D"/>
    <w:rsid w:val="00D321F0"/>
    <w:rsid w:val="00D3241E"/>
    <w:rsid w:val="00D3265F"/>
    <w:rsid w:val="00D33419"/>
    <w:rsid w:val="00D33B0A"/>
    <w:rsid w:val="00D33BB1"/>
    <w:rsid w:val="00D33E55"/>
    <w:rsid w:val="00D3400C"/>
    <w:rsid w:val="00D34920"/>
    <w:rsid w:val="00D34D21"/>
    <w:rsid w:val="00D34DAF"/>
    <w:rsid w:val="00D34F92"/>
    <w:rsid w:val="00D352B0"/>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FC7"/>
    <w:rsid w:val="00D423B2"/>
    <w:rsid w:val="00D42653"/>
    <w:rsid w:val="00D429AB"/>
    <w:rsid w:val="00D429DD"/>
    <w:rsid w:val="00D42B94"/>
    <w:rsid w:val="00D4308D"/>
    <w:rsid w:val="00D430F7"/>
    <w:rsid w:val="00D433A2"/>
    <w:rsid w:val="00D4342D"/>
    <w:rsid w:val="00D4356B"/>
    <w:rsid w:val="00D4358A"/>
    <w:rsid w:val="00D43CC5"/>
    <w:rsid w:val="00D446A2"/>
    <w:rsid w:val="00D44CFE"/>
    <w:rsid w:val="00D450CF"/>
    <w:rsid w:val="00D458F4"/>
    <w:rsid w:val="00D4595E"/>
    <w:rsid w:val="00D45A01"/>
    <w:rsid w:val="00D4638C"/>
    <w:rsid w:val="00D465C2"/>
    <w:rsid w:val="00D4688A"/>
    <w:rsid w:val="00D46A16"/>
    <w:rsid w:val="00D47305"/>
    <w:rsid w:val="00D478A8"/>
    <w:rsid w:val="00D47C4F"/>
    <w:rsid w:val="00D515DB"/>
    <w:rsid w:val="00D518CB"/>
    <w:rsid w:val="00D523E1"/>
    <w:rsid w:val="00D52FC7"/>
    <w:rsid w:val="00D536C2"/>
    <w:rsid w:val="00D54135"/>
    <w:rsid w:val="00D563D1"/>
    <w:rsid w:val="00D56741"/>
    <w:rsid w:val="00D56C00"/>
    <w:rsid w:val="00D56C54"/>
    <w:rsid w:val="00D57585"/>
    <w:rsid w:val="00D57F7C"/>
    <w:rsid w:val="00D60185"/>
    <w:rsid w:val="00D6032B"/>
    <w:rsid w:val="00D6051A"/>
    <w:rsid w:val="00D60BFE"/>
    <w:rsid w:val="00D61087"/>
    <w:rsid w:val="00D61A1B"/>
    <w:rsid w:val="00D61D34"/>
    <w:rsid w:val="00D62B20"/>
    <w:rsid w:val="00D63A95"/>
    <w:rsid w:val="00D63C2A"/>
    <w:rsid w:val="00D655E4"/>
    <w:rsid w:val="00D65BDB"/>
    <w:rsid w:val="00D65FFC"/>
    <w:rsid w:val="00D66312"/>
    <w:rsid w:val="00D6681B"/>
    <w:rsid w:val="00D66AE8"/>
    <w:rsid w:val="00D671F6"/>
    <w:rsid w:val="00D67752"/>
    <w:rsid w:val="00D70313"/>
    <w:rsid w:val="00D704CB"/>
    <w:rsid w:val="00D70668"/>
    <w:rsid w:val="00D70D2B"/>
    <w:rsid w:val="00D71140"/>
    <w:rsid w:val="00D72080"/>
    <w:rsid w:val="00D72185"/>
    <w:rsid w:val="00D7222D"/>
    <w:rsid w:val="00D72266"/>
    <w:rsid w:val="00D72DB2"/>
    <w:rsid w:val="00D73D97"/>
    <w:rsid w:val="00D74062"/>
    <w:rsid w:val="00D741A4"/>
    <w:rsid w:val="00D74714"/>
    <w:rsid w:val="00D75005"/>
    <w:rsid w:val="00D752F4"/>
    <w:rsid w:val="00D756FD"/>
    <w:rsid w:val="00D75CB5"/>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15"/>
    <w:rsid w:val="00D936F1"/>
    <w:rsid w:val="00D95206"/>
    <w:rsid w:val="00D95BD0"/>
    <w:rsid w:val="00D95FA9"/>
    <w:rsid w:val="00D96B82"/>
    <w:rsid w:val="00D9711D"/>
    <w:rsid w:val="00D9735C"/>
    <w:rsid w:val="00D97B82"/>
    <w:rsid w:val="00DA02E3"/>
    <w:rsid w:val="00DA06FC"/>
    <w:rsid w:val="00DA0F13"/>
    <w:rsid w:val="00DA191A"/>
    <w:rsid w:val="00DA269F"/>
    <w:rsid w:val="00DA2DE6"/>
    <w:rsid w:val="00DA2F86"/>
    <w:rsid w:val="00DA31B0"/>
    <w:rsid w:val="00DA338A"/>
    <w:rsid w:val="00DA3582"/>
    <w:rsid w:val="00DA36E2"/>
    <w:rsid w:val="00DA4043"/>
    <w:rsid w:val="00DA44DE"/>
    <w:rsid w:val="00DA555A"/>
    <w:rsid w:val="00DA5801"/>
    <w:rsid w:val="00DA659F"/>
    <w:rsid w:val="00DA6855"/>
    <w:rsid w:val="00DA6D24"/>
    <w:rsid w:val="00DA742F"/>
    <w:rsid w:val="00DA7678"/>
    <w:rsid w:val="00DA7B3A"/>
    <w:rsid w:val="00DA7BBB"/>
    <w:rsid w:val="00DB1A53"/>
    <w:rsid w:val="00DB229B"/>
    <w:rsid w:val="00DB25FE"/>
    <w:rsid w:val="00DB2658"/>
    <w:rsid w:val="00DB273C"/>
    <w:rsid w:val="00DB380D"/>
    <w:rsid w:val="00DB3889"/>
    <w:rsid w:val="00DB3E20"/>
    <w:rsid w:val="00DB53ED"/>
    <w:rsid w:val="00DB5A54"/>
    <w:rsid w:val="00DB5BAF"/>
    <w:rsid w:val="00DB65E0"/>
    <w:rsid w:val="00DB6B49"/>
    <w:rsid w:val="00DB72F9"/>
    <w:rsid w:val="00DB7366"/>
    <w:rsid w:val="00DB78E6"/>
    <w:rsid w:val="00DB7CEF"/>
    <w:rsid w:val="00DC1442"/>
    <w:rsid w:val="00DC25DE"/>
    <w:rsid w:val="00DC2FDA"/>
    <w:rsid w:val="00DC33DC"/>
    <w:rsid w:val="00DC3890"/>
    <w:rsid w:val="00DC4704"/>
    <w:rsid w:val="00DC4D5D"/>
    <w:rsid w:val="00DC511A"/>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9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59EB"/>
    <w:rsid w:val="00E26B29"/>
    <w:rsid w:val="00E26EC4"/>
    <w:rsid w:val="00E27112"/>
    <w:rsid w:val="00E27332"/>
    <w:rsid w:val="00E27DD5"/>
    <w:rsid w:val="00E3060D"/>
    <w:rsid w:val="00E30740"/>
    <w:rsid w:val="00E30BA3"/>
    <w:rsid w:val="00E31E1D"/>
    <w:rsid w:val="00E32A76"/>
    <w:rsid w:val="00E32B49"/>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5204"/>
    <w:rsid w:val="00E453A6"/>
    <w:rsid w:val="00E46128"/>
    <w:rsid w:val="00E469C1"/>
    <w:rsid w:val="00E46DB8"/>
    <w:rsid w:val="00E5057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B45"/>
    <w:rsid w:val="00E56236"/>
    <w:rsid w:val="00E56717"/>
    <w:rsid w:val="00E568DA"/>
    <w:rsid w:val="00E56921"/>
    <w:rsid w:val="00E5782B"/>
    <w:rsid w:val="00E60008"/>
    <w:rsid w:val="00E60438"/>
    <w:rsid w:val="00E605A8"/>
    <w:rsid w:val="00E61F09"/>
    <w:rsid w:val="00E62411"/>
    <w:rsid w:val="00E62AA9"/>
    <w:rsid w:val="00E63216"/>
    <w:rsid w:val="00E635D5"/>
    <w:rsid w:val="00E64431"/>
    <w:rsid w:val="00E64905"/>
    <w:rsid w:val="00E6524D"/>
    <w:rsid w:val="00E6548A"/>
    <w:rsid w:val="00E654EA"/>
    <w:rsid w:val="00E6564A"/>
    <w:rsid w:val="00E6604A"/>
    <w:rsid w:val="00E67AE1"/>
    <w:rsid w:val="00E67F67"/>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40D"/>
    <w:rsid w:val="00E84EAE"/>
    <w:rsid w:val="00E84FFE"/>
    <w:rsid w:val="00E851E6"/>
    <w:rsid w:val="00E859D0"/>
    <w:rsid w:val="00E87297"/>
    <w:rsid w:val="00E8764E"/>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B022A"/>
    <w:rsid w:val="00EB1C79"/>
    <w:rsid w:val="00EB2175"/>
    <w:rsid w:val="00EB2FD0"/>
    <w:rsid w:val="00EB3B33"/>
    <w:rsid w:val="00EB3DCD"/>
    <w:rsid w:val="00EB4C40"/>
    <w:rsid w:val="00EB4E5B"/>
    <w:rsid w:val="00EB500D"/>
    <w:rsid w:val="00EB50AA"/>
    <w:rsid w:val="00EB53C7"/>
    <w:rsid w:val="00EB5C37"/>
    <w:rsid w:val="00EB694E"/>
    <w:rsid w:val="00EB6ECD"/>
    <w:rsid w:val="00EB7033"/>
    <w:rsid w:val="00EB79A1"/>
    <w:rsid w:val="00EB7C59"/>
    <w:rsid w:val="00EB7F31"/>
    <w:rsid w:val="00EC02CC"/>
    <w:rsid w:val="00EC0AF2"/>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EEA"/>
    <w:rsid w:val="00ED1F0C"/>
    <w:rsid w:val="00ED21CC"/>
    <w:rsid w:val="00ED2217"/>
    <w:rsid w:val="00ED2434"/>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BF7"/>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2C4E"/>
    <w:rsid w:val="00F030D9"/>
    <w:rsid w:val="00F03282"/>
    <w:rsid w:val="00F03F66"/>
    <w:rsid w:val="00F04BC4"/>
    <w:rsid w:val="00F04C61"/>
    <w:rsid w:val="00F067AE"/>
    <w:rsid w:val="00F06801"/>
    <w:rsid w:val="00F07E1F"/>
    <w:rsid w:val="00F07F51"/>
    <w:rsid w:val="00F1037A"/>
    <w:rsid w:val="00F10765"/>
    <w:rsid w:val="00F10CCE"/>
    <w:rsid w:val="00F10DC5"/>
    <w:rsid w:val="00F1164B"/>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ADD"/>
    <w:rsid w:val="00F23411"/>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3C6"/>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784"/>
    <w:rsid w:val="00F40A80"/>
    <w:rsid w:val="00F41587"/>
    <w:rsid w:val="00F42661"/>
    <w:rsid w:val="00F43654"/>
    <w:rsid w:val="00F4398B"/>
    <w:rsid w:val="00F43FA1"/>
    <w:rsid w:val="00F4421C"/>
    <w:rsid w:val="00F4493F"/>
    <w:rsid w:val="00F450DB"/>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E7B"/>
    <w:rsid w:val="00F74FD5"/>
    <w:rsid w:val="00F751F0"/>
    <w:rsid w:val="00F755B3"/>
    <w:rsid w:val="00F75E56"/>
    <w:rsid w:val="00F76C63"/>
    <w:rsid w:val="00F76E0D"/>
    <w:rsid w:val="00F77055"/>
    <w:rsid w:val="00F7714B"/>
    <w:rsid w:val="00F774AB"/>
    <w:rsid w:val="00F804BF"/>
    <w:rsid w:val="00F81398"/>
    <w:rsid w:val="00F81431"/>
    <w:rsid w:val="00F814CE"/>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67F"/>
    <w:rsid w:val="00F907BB"/>
    <w:rsid w:val="00F917E4"/>
    <w:rsid w:val="00F92CAF"/>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EE3"/>
    <w:rsid w:val="00FB437B"/>
    <w:rsid w:val="00FB453A"/>
    <w:rsid w:val="00FB45E0"/>
    <w:rsid w:val="00FB4C74"/>
    <w:rsid w:val="00FB4F72"/>
    <w:rsid w:val="00FB4F91"/>
    <w:rsid w:val="00FB4FA7"/>
    <w:rsid w:val="00FB581D"/>
    <w:rsid w:val="00FB5A07"/>
    <w:rsid w:val="00FB5C3A"/>
    <w:rsid w:val="00FB5E94"/>
    <w:rsid w:val="00FB621A"/>
    <w:rsid w:val="00FB67C4"/>
    <w:rsid w:val="00FB691E"/>
    <w:rsid w:val="00FB6C23"/>
    <w:rsid w:val="00FB6C6A"/>
    <w:rsid w:val="00FB70B1"/>
    <w:rsid w:val="00FB71F7"/>
    <w:rsid w:val="00FB7817"/>
    <w:rsid w:val="00FC0A5A"/>
    <w:rsid w:val="00FC161C"/>
    <w:rsid w:val="00FC1861"/>
    <w:rsid w:val="00FC1AE4"/>
    <w:rsid w:val="00FC2741"/>
    <w:rsid w:val="00FC2F0D"/>
    <w:rsid w:val="00FC3092"/>
    <w:rsid w:val="00FC34CA"/>
    <w:rsid w:val="00FC3F1C"/>
    <w:rsid w:val="00FC3FF6"/>
    <w:rsid w:val="00FC43E8"/>
    <w:rsid w:val="00FC4A38"/>
    <w:rsid w:val="00FC4C61"/>
    <w:rsid w:val="00FC5A5E"/>
    <w:rsid w:val="00FC5E59"/>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3364172">
      <w:bodyDiv w:val="1"/>
      <w:marLeft w:val="0"/>
      <w:marRight w:val="0"/>
      <w:marTop w:val="0"/>
      <w:marBottom w:val="0"/>
      <w:divBdr>
        <w:top w:val="none" w:sz="0" w:space="0" w:color="auto"/>
        <w:left w:val="none" w:sz="0" w:space="0" w:color="auto"/>
        <w:bottom w:val="none" w:sz="0" w:space="0" w:color="auto"/>
        <w:right w:val="none" w:sz="0" w:space="0" w:color="auto"/>
      </w:divBdr>
      <w:divsChild>
        <w:div w:id="1405686616">
          <w:marLeft w:val="0"/>
          <w:marRight w:val="0"/>
          <w:marTop w:val="0"/>
          <w:marBottom w:val="0"/>
          <w:divBdr>
            <w:top w:val="none" w:sz="0" w:space="0" w:color="auto"/>
            <w:left w:val="none" w:sz="0" w:space="0" w:color="auto"/>
            <w:bottom w:val="none" w:sz="0" w:space="0" w:color="auto"/>
            <w:right w:val="none" w:sz="0" w:space="0" w:color="auto"/>
          </w:divBdr>
          <w:divsChild>
            <w:div w:id="781921245">
              <w:marLeft w:val="0"/>
              <w:marRight w:val="0"/>
              <w:marTop w:val="0"/>
              <w:marBottom w:val="0"/>
              <w:divBdr>
                <w:top w:val="none" w:sz="0" w:space="0" w:color="auto"/>
                <w:left w:val="none" w:sz="0" w:space="0" w:color="auto"/>
                <w:bottom w:val="none" w:sz="0" w:space="0" w:color="auto"/>
                <w:right w:val="none" w:sz="0" w:space="0" w:color="auto"/>
              </w:divBdr>
              <w:divsChild>
                <w:div w:id="891890986">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879034-434B-4D85-A33C-C47B727F00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510</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3413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JSN</cp:lastModifiedBy>
  <cp:revision>6</cp:revision>
  <cp:lastPrinted>2007-04-24T00:59:00Z</cp:lastPrinted>
  <dcterms:created xsi:type="dcterms:W3CDTF">2021-05-11T06:15:00Z</dcterms:created>
  <dcterms:modified xsi:type="dcterms:W3CDTF">2021-05-11T13:37:00Z</dcterms:modified>
</cp:coreProperties>
</file>